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61" w:rsidRPr="00C27688" w:rsidRDefault="00422261" w:rsidP="00422261">
      <w:pPr>
        <w:spacing w:line="360" w:lineRule="auto"/>
        <w:jc w:val="center"/>
        <w:rPr>
          <w:rFonts w:ascii="Arial" w:hAnsi="Arial" w:cs="Arial"/>
          <w:b/>
          <w:bCs/>
          <w:sz w:val="22"/>
          <w:szCs w:val="22"/>
        </w:rPr>
      </w:pPr>
      <w:r w:rsidRPr="00C27688">
        <w:rPr>
          <w:rFonts w:ascii="Arial" w:hAnsi="Arial" w:cs="Arial"/>
          <w:b/>
          <w:bCs/>
          <w:sz w:val="22"/>
          <w:szCs w:val="22"/>
        </w:rPr>
        <w:t xml:space="preserve">TRANSMISSION CORPORATION OF </w:t>
      </w:r>
      <w:r>
        <w:rPr>
          <w:rFonts w:ascii="Arial" w:hAnsi="Arial" w:cs="Arial"/>
          <w:b/>
          <w:bCs/>
          <w:sz w:val="22"/>
          <w:szCs w:val="22"/>
        </w:rPr>
        <w:t>TELANGANA</w:t>
      </w:r>
      <w:r w:rsidRPr="00C27688">
        <w:rPr>
          <w:rFonts w:ascii="Arial" w:hAnsi="Arial" w:cs="Arial"/>
          <w:b/>
          <w:bCs/>
          <w:sz w:val="22"/>
          <w:szCs w:val="22"/>
        </w:rPr>
        <w:t xml:space="preserve"> LIMITED</w:t>
      </w:r>
    </w:p>
    <w:p w:rsidR="00422261" w:rsidRPr="00777FE9" w:rsidRDefault="00422261" w:rsidP="00422261">
      <w:pPr>
        <w:spacing w:line="360" w:lineRule="auto"/>
        <w:ind w:left="720" w:right="101" w:hanging="720"/>
        <w:jc w:val="both"/>
        <w:rPr>
          <w:rFonts w:ascii="Arial" w:hAnsi="Arial" w:cs="Arial"/>
          <w:sz w:val="14"/>
        </w:rPr>
      </w:pPr>
      <w:r w:rsidRPr="00BD5BE0">
        <w:rPr>
          <w:rFonts w:ascii="Arial" w:hAnsi="Arial" w:cs="Arial"/>
        </w:rPr>
        <w:t>Sub</w:t>
      </w:r>
      <w:r>
        <w:rPr>
          <w:rFonts w:ascii="Arial" w:hAnsi="Arial" w:cs="Arial"/>
        </w:rPr>
        <w:t xml:space="preserve"> </w:t>
      </w:r>
      <w:r w:rsidRPr="00BD5BE0">
        <w:rPr>
          <w:rFonts w:ascii="Arial" w:hAnsi="Arial" w:cs="Arial"/>
        </w:rPr>
        <w:t>:-</w:t>
      </w:r>
      <w:r w:rsidRPr="00BD5BE0">
        <w:rPr>
          <w:rFonts w:ascii="Arial" w:hAnsi="Arial" w:cs="Arial"/>
        </w:rPr>
        <w:tab/>
      </w:r>
      <w:r w:rsidRPr="00B54955">
        <w:rPr>
          <w:rFonts w:ascii="Arial" w:hAnsi="Arial" w:cs="Arial"/>
        </w:rPr>
        <w:t xml:space="preserve">Revised </w:t>
      </w:r>
      <w:r>
        <w:rPr>
          <w:rFonts w:ascii="Arial" w:hAnsi="Arial" w:cs="Arial"/>
        </w:rPr>
        <w:t xml:space="preserve">administrative approval for </w:t>
      </w:r>
      <w:r w:rsidR="005A6598" w:rsidRPr="000D1566">
        <w:rPr>
          <w:rFonts w:ascii="Arial" w:hAnsi="Arial" w:cs="Arial"/>
        </w:rPr>
        <w:t xml:space="preserve">erection of </w:t>
      </w:r>
      <w:r w:rsidR="005A6598" w:rsidRPr="00146118">
        <w:rPr>
          <w:rFonts w:ascii="Arial" w:hAnsi="Arial" w:cs="Arial"/>
        </w:rPr>
        <w:t xml:space="preserve">132/33 kV Sub-Station at </w:t>
      </w:r>
      <w:r w:rsidR="005A6598">
        <w:rPr>
          <w:rFonts w:ascii="Arial" w:hAnsi="Arial" w:cs="Arial"/>
        </w:rPr>
        <w:t>Dommarapochampally in Rangareddy district with connected 132 KV lines</w:t>
      </w:r>
      <w:r>
        <w:rPr>
          <w:rFonts w:ascii="Arial" w:hAnsi="Arial" w:cs="Arial"/>
        </w:rPr>
        <w:t xml:space="preserve"> – Accorded.</w:t>
      </w:r>
    </w:p>
    <w:p w:rsidR="00422261" w:rsidRPr="00BD5BE0" w:rsidRDefault="00184DE9" w:rsidP="00422261">
      <w:pPr>
        <w:tabs>
          <w:tab w:val="left" w:pos="720"/>
        </w:tabs>
        <w:ind w:left="720" w:hanging="720"/>
        <w:jc w:val="both"/>
        <w:rPr>
          <w:rFonts w:ascii="Arial" w:hAnsi="Arial" w:cs="Arial"/>
        </w:rPr>
      </w:pPr>
      <w:r w:rsidRPr="00184DE9">
        <w:rPr>
          <w:rFonts w:ascii="Arial" w:hAnsi="Arial" w:cs="Arial"/>
          <w:noProof/>
        </w:rPr>
        <w:pict>
          <v:shapetype id="_x0000_t32" coordsize="21600,21600" o:spt="32" o:oned="t" path="m,l21600,21600e" filled="f">
            <v:path arrowok="t" fillok="f" o:connecttype="none"/>
            <o:lock v:ext="edit" shapetype="t"/>
          </v:shapetype>
          <v:shape id="_x0000_s1029" type="#_x0000_t32" style="position:absolute;left:0;text-align:left;margin-left:-.7pt;margin-top:5.7pt;width:464.05pt;height:0;z-index:251660288" o:connectortype="straight"/>
        </w:pict>
      </w:r>
    </w:p>
    <w:p w:rsidR="00422261" w:rsidRDefault="00422261" w:rsidP="00422261">
      <w:pPr>
        <w:spacing w:after="120" w:line="360" w:lineRule="auto"/>
        <w:jc w:val="both"/>
        <w:rPr>
          <w:rFonts w:ascii="Arial" w:hAnsi="Arial" w:cs="Arial"/>
          <w:b/>
          <w:u w:val="single"/>
        </w:rPr>
      </w:pPr>
      <w:r w:rsidRPr="00BD5BE0">
        <w:rPr>
          <w:rFonts w:ascii="Arial" w:hAnsi="Arial" w:cs="Arial"/>
          <w:b/>
          <w:u w:val="single"/>
        </w:rPr>
        <w:t>T.O.O (CE-</w:t>
      </w:r>
      <w:r>
        <w:rPr>
          <w:rFonts w:ascii="Arial" w:hAnsi="Arial" w:cs="Arial"/>
          <w:b/>
          <w:u w:val="single"/>
        </w:rPr>
        <w:t>Construction</w:t>
      </w:r>
      <w:r w:rsidRPr="00BD5BE0">
        <w:rPr>
          <w:rFonts w:ascii="Arial" w:hAnsi="Arial" w:cs="Arial"/>
          <w:b/>
          <w:u w:val="single"/>
        </w:rPr>
        <w:t>) MS.No</w:t>
      </w:r>
      <w:r>
        <w:rPr>
          <w:rFonts w:ascii="Arial" w:hAnsi="Arial" w:cs="Arial"/>
          <w:b/>
        </w:rPr>
        <w:tab/>
        <w:t>.</w:t>
      </w:r>
      <w:r w:rsidR="001A74D0">
        <w:rPr>
          <w:rFonts w:ascii="Arial" w:hAnsi="Arial" w:cs="Arial"/>
          <w:b/>
        </w:rPr>
        <w:t>109</w:t>
      </w:r>
      <w:r w:rsidRPr="00BD5BE0">
        <w:rPr>
          <w:rFonts w:ascii="Arial" w:hAnsi="Arial" w:cs="Arial"/>
          <w:b/>
        </w:rPr>
        <w:t xml:space="preserve"> </w:t>
      </w:r>
      <w:r w:rsidRPr="00BD5BE0">
        <w:rPr>
          <w:rFonts w:ascii="Arial" w:hAnsi="Arial" w:cs="Arial"/>
          <w:b/>
        </w:rPr>
        <w:tab/>
        <w:t xml:space="preserve">        </w:t>
      </w:r>
      <w:r w:rsidRPr="00BD5BE0">
        <w:rPr>
          <w:rFonts w:ascii="Arial" w:hAnsi="Arial" w:cs="Arial"/>
          <w:b/>
        </w:rPr>
        <w:tab/>
        <w:t xml:space="preserve">    </w:t>
      </w:r>
      <w:r>
        <w:rPr>
          <w:rFonts w:ascii="Arial" w:hAnsi="Arial" w:cs="Arial"/>
          <w:b/>
        </w:rPr>
        <w:t xml:space="preserve">              </w:t>
      </w:r>
      <w:r w:rsidR="0055463C">
        <w:rPr>
          <w:rFonts w:ascii="Arial" w:hAnsi="Arial" w:cs="Arial"/>
          <w:b/>
        </w:rPr>
        <w:t xml:space="preserve">              </w:t>
      </w:r>
      <w:r>
        <w:rPr>
          <w:rFonts w:ascii="Arial" w:hAnsi="Arial" w:cs="Arial"/>
          <w:b/>
        </w:rPr>
        <w:t xml:space="preserve"> </w:t>
      </w:r>
      <w:r w:rsidRPr="00BD5BE0">
        <w:rPr>
          <w:rFonts w:ascii="Arial" w:hAnsi="Arial" w:cs="Arial"/>
          <w:b/>
          <w:u w:val="single"/>
        </w:rPr>
        <w:t>Dated:</w:t>
      </w:r>
      <w:r w:rsidR="001A74D0">
        <w:rPr>
          <w:rFonts w:ascii="Arial" w:hAnsi="Arial" w:cs="Arial"/>
          <w:b/>
          <w:u w:val="single"/>
        </w:rPr>
        <w:t>17</w:t>
      </w:r>
      <w:r w:rsidRPr="00BD5BE0">
        <w:rPr>
          <w:rFonts w:ascii="Arial" w:hAnsi="Arial" w:cs="Arial"/>
          <w:b/>
          <w:u w:val="single"/>
        </w:rPr>
        <w:t>.</w:t>
      </w:r>
      <w:r w:rsidR="007C481F">
        <w:rPr>
          <w:rFonts w:ascii="Arial" w:hAnsi="Arial" w:cs="Arial"/>
          <w:b/>
          <w:u w:val="single"/>
        </w:rPr>
        <w:t>05</w:t>
      </w:r>
      <w:r w:rsidRPr="00BD5BE0">
        <w:rPr>
          <w:rFonts w:ascii="Arial" w:hAnsi="Arial" w:cs="Arial"/>
          <w:b/>
          <w:u w:val="single"/>
        </w:rPr>
        <w:t>.201</w:t>
      </w:r>
      <w:r>
        <w:rPr>
          <w:rFonts w:ascii="Arial" w:hAnsi="Arial" w:cs="Arial"/>
          <w:b/>
          <w:u w:val="single"/>
        </w:rPr>
        <w:t>8</w:t>
      </w:r>
    </w:p>
    <w:p w:rsidR="00E372DB" w:rsidRPr="00E372DB" w:rsidRDefault="00E372DB" w:rsidP="00422261">
      <w:pPr>
        <w:spacing w:after="120" w:line="360" w:lineRule="auto"/>
        <w:jc w:val="both"/>
        <w:rPr>
          <w:rFonts w:ascii="Arial" w:hAnsi="Arial" w:cs="Arial"/>
          <w:b/>
          <w:sz w:val="6"/>
          <w:u w:val="single"/>
        </w:rPr>
      </w:pPr>
    </w:p>
    <w:p w:rsidR="00422261" w:rsidRDefault="00422261" w:rsidP="00422261">
      <w:pPr>
        <w:spacing w:line="360" w:lineRule="auto"/>
        <w:ind w:firstLine="698"/>
        <w:jc w:val="both"/>
        <w:rPr>
          <w:rFonts w:ascii="Arial" w:hAnsi="Arial" w:cs="Arial"/>
        </w:rPr>
      </w:pPr>
      <w:r>
        <w:rPr>
          <w:rFonts w:ascii="Arial" w:hAnsi="Arial" w:cs="Arial"/>
        </w:rPr>
        <w:t>Administrative approval for the</w:t>
      </w:r>
      <w:r w:rsidRPr="00146118">
        <w:rPr>
          <w:rFonts w:ascii="Arial" w:hAnsi="Arial" w:cs="Arial"/>
        </w:rPr>
        <w:t xml:space="preserve"> proposal for </w:t>
      </w:r>
      <w:r>
        <w:rPr>
          <w:rFonts w:ascii="Arial" w:hAnsi="Arial" w:cs="Arial"/>
        </w:rPr>
        <w:t xml:space="preserve">erection of </w:t>
      </w:r>
      <w:r w:rsidR="005A6598" w:rsidRPr="00146118">
        <w:rPr>
          <w:rFonts w:ascii="Arial" w:hAnsi="Arial" w:cs="Arial"/>
        </w:rPr>
        <w:t xml:space="preserve">132/33 kV Sub-Station at </w:t>
      </w:r>
      <w:r w:rsidR="005A6598">
        <w:rPr>
          <w:rFonts w:ascii="Arial" w:hAnsi="Arial" w:cs="Arial"/>
        </w:rPr>
        <w:t>Dommarapochampally in Rangareddy district</w:t>
      </w:r>
      <w:r>
        <w:rPr>
          <w:rFonts w:ascii="Arial" w:hAnsi="Arial" w:cs="Arial"/>
        </w:rPr>
        <w:t xml:space="preserve"> </w:t>
      </w:r>
      <w:r w:rsidRPr="00146118">
        <w:rPr>
          <w:rFonts w:ascii="Arial" w:hAnsi="Arial" w:cs="Arial"/>
        </w:rPr>
        <w:t xml:space="preserve">was </w:t>
      </w:r>
      <w:r w:rsidR="001C5578">
        <w:rPr>
          <w:rFonts w:ascii="Arial" w:hAnsi="Arial" w:cs="Arial"/>
        </w:rPr>
        <w:t>accorded vide T.O.O</w:t>
      </w:r>
      <w:r>
        <w:rPr>
          <w:rFonts w:ascii="Arial" w:hAnsi="Arial" w:cs="Arial"/>
        </w:rPr>
        <w:t>(CE-Construction-I) Ms. No.</w:t>
      </w:r>
      <w:r w:rsidR="005A6598">
        <w:rPr>
          <w:rFonts w:ascii="Arial" w:hAnsi="Arial" w:cs="Arial"/>
        </w:rPr>
        <w:t>199</w:t>
      </w:r>
      <w:r>
        <w:rPr>
          <w:rFonts w:ascii="Arial" w:hAnsi="Arial" w:cs="Arial"/>
        </w:rPr>
        <w:t>,</w:t>
      </w:r>
      <w:r w:rsidRPr="00973EB1">
        <w:rPr>
          <w:rFonts w:ascii="Arial" w:hAnsi="Arial" w:cs="Arial"/>
        </w:rPr>
        <w:t xml:space="preserve"> Dated: </w:t>
      </w:r>
      <w:r w:rsidR="005A6598">
        <w:rPr>
          <w:rFonts w:ascii="Arial" w:hAnsi="Arial" w:cs="Arial"/>
        </w:rPr>
        <w:t>26</w:t>
      </w:r>
      <w:r w:rsidRPr="00973EB1">
        <w:rPr>
          <w:rFonts w:ascii="Arial" w:hAnsi="Arial" w:cs="Arial"/>
        </w:rPr>
        <w:t>.</w:t>
      </w:r>
      <w:r w:rsidR="005A6598">
        <w:rPr>
          <w:rFonts w:ascii="Arial" w:hAnsi="Arial" w:cs="Arial"/>
        </w:rPr>
        <w:t>09</w:t>
      </w:r>
      <w:r w:rsidRPr="00973EB1">
        <w:rPr>
          <w:rFonts w:ascii="Arial" w:hAnsi="Arial" w:cs="Arial"/>
        </w:rPr>
        <w:t>.201</w:t>
      </w:r>
      <w:r w:rsidR="005A6598">
        <w:rPr>
          <w:rFonts w:ascii="Arial" w:hAnsi="Arial" w:cs="Arial"/>
        </w:rPr>
        <w:t>3</w:t>
      </w:r>
      <w:r>
        <w:rPr>
          <w:rFonts w:ascii="Arial" w:hAnsi="Arial" w:cs="Arial"/>
        </w:rPr>
        <w:t xml:space="preserve"> for an amount of Rs. 3</w:t>
      </w:r>
      <w:r w:rsidR="001C5578">
        <w:rPr>
          <w:rFonts w:ascii="Arial" w:hAnsi="Arial" w:cs="Arial"/>
        </w:rPr>
        <w:t>632.00</w:t>
      </w:r>
      <w:r w:rsidR="007C481F">
        <w:rPr>
          <w:rFonts w:ascii="Arial" w:hAnsi="Arial" w:cs="Arial"/>
        </w:rPr>
        <w:t xml:space="preserve"> Lakhs.</w:t>
      </w:r>
    </w:p>
    <w:p w:rsidR="00422261" w:rsidRDefault="00422261" w:rsidP="00422261">
      <w:pPr>
        <w:spacing w:line="360" w:lineRule="auto"/>
        <w:ind w:firstLine="698"/>
        <w:jc w:val="both"/>
        <w:rPr>
          <w:rFonts w:ascii="Arial" w:hAnsi="Arial" w:cs="Arial"/>
        </w:rPr>
      </w:pPr>
    </w:p>
    <w:p w:rsidR="001162B0" w:rsidRDefault="005F3C54" w:rsidP="001162B0">
      <w:pPr>
        <w:spacing w:line="360" w:lineRule="auto"/>
        <w:ind w:firstLine="698"/>
        <w:jc w:val="both"/>
        <w:rPr>
          <w:rFonts w:ascii="Arial" w:hAnsi="Arial" w:cs="Arial"/>
        </w:rPr>
      </w:pPr>
      <w:r>
        <w:rPr>
          <w:rFonts w:ascii="Arial" w:hAnsi="Arial" w:cs="Arial"/>
        </w:rPr>
        <w:t>Mean while, t</w:t>
      </w:r>
      <w:r w:rsidR="001162B0">
        <w:rPr>
          <w:rFonts w:ascii="Arial" w:hAnsi="Arial" w:cs="Arial"/>
        </w:rPr>
        <w:t>he Sup</w:t>
      </w:r>
      <w:r w:rsidR="002F6F3E">
        <w:rPr>
          <w:rFonts w:ascii="Arial" w:hAnsi="Arial" w:cs="Arial"/>
        </w:rPr>
        <w:t>erintending Engineer/Operation/</w:t>
      </w:r>
      <w:r w:rsidR="001162B0">
        <w:rPr>
          <w:rFonts w:ascii="Arial" w:hAnsi="Arial" w:cs="Arial"/>
        </w:rPr>
        <w:t xml:space="preserve">Medchal/Hyderabad was </w:t>
      </w:r>
      <w:r>
        <w:rPr>
          <w:rFonts w:ascii="Arial" w:hAnsi="Arial" w:cs="Arial"/>
        </w:rPr>
        <w:t>informed</w:t>
      </w:r>
      <w:r w:rsidR="001162B0">
        <w:rPr>
          <w:rFonts w:ascii="Arial" w:hAnsi="Arial" w:cs="Arial"/>
        </w:rPr>
        <w:t xml:space="preserve"> that, there is </w:t>
      </w:r>
      <w:r w:rsidR="00E372DB">
        <w:rPr>
          <w:rFonts w:ascii="Arial" w:hAnsi="Arial" w:cs="Arial"/>
        </w:rPr>
        <w:t>high</w:t>
      </w:r>
      <w:r w:rsidR="001162B0">
        <w:rPr>
          <w:rFonts w:ascii="Arial" w:hAnsi="Arial" w:cs="Arial"/>
        </w:rPr>
        <w:t xml:space="preserve"> load growth due to upcoming loads like commercial, Residential complexes and industries in D.P. Pally, Bachupally, Bowrampet, Galiapur and G.P. Pally. Hence,the existing 220 KV Shapurnagar, 132 KV Bollaram and 132 KV Medchal Sub-stations are over loaded  and proposed for erection of 2 more 33 KV feeders making  a total of 10 Nos, 33 KV feeder bays to meet the load growth. Further</w:t>
      </w:r>
      <w:r w:rsidR="00E372DB">
        <w:rPr>
          <w:rFonts w:ascii="Arial" w:hAnsi="Arial" w:cs="Arial"/>
        </w:rPr>
        <w:t>, it was</w:t>
      </w:r>
      <w:r w:rsidR="001162B0">
        <w:rPr>
          <w:rFonts w:ascii="Arial" w:hAnsi="Arial" w:cs="Arial"/>
        </w:rPr>
        <w:t xml:space="preserve"> requeste</w:t>
      </w:r>
      <w:r w:rsidR="00E372DB">
        <w:rPr>
          <w:rFonts w:ascii="Arial" w:hAnsi="Arial" w:cs="Arial"/>
        </w:rPr>
        <w:t>d to enhance the PTR capacities of the 132/33 KV SS D.P.Pally</w:t>
      </w:r>
    </w:p>
    <w:p w:rsidR="001162B0" w:rsidRDefault="00422261" w:rsidP="00422261">
      <w:pPr>
        <w:spacing w:line="360" w:lineRule="auto"/>
        <w:ind w:firstLine="698"/>
        <w:jc w:val="both"/>
        <w:rPr>
          <w:rFonts w:ascii="Arial" w:hAnsi="Arial" w:cs="Arial"/>
        </w:rPr>
      </w:pPr>
      <w:r>
        <w:rPr>
          <w:rFonts w:ascii="Arial" w:hAnsi="Arial" w:cs="Arial"/>
        </w:rPr>
        <w:t xml:space="preserve">  </w:t>
      </w:r>
    </w:p>
    <w:p w:rsidR="00422261" w:rsidRDefault="00422261" w:rsidP="00422261">
      <w:pPr>
        <w:spacing w:line="360" w:lineRule="auto"/>
        <w:ind w:firstLine="698"/>
        <w:jc w:val="both"/>
        <w:rPr>
          <w:rFonts w:ascii="Arial" w:hAnsi="Arial" w:cs="Arial"/>
        </w:rPr>
      </w:pPr>
      <w:r>
        <w:rPr>
          <w:rFonts w:ascii="Arial" w:hAnsi="Arial" w:cs="Arial"/>
        </w:rPr>
        <w:t>The supply position was reviewed with TSSPDCL and TSTRANSCO Metro zone officers and proposed to</w:t>
      </w:r>
      <w:r w:rsidR="00FA45C8">
        <w:rPr>
          <w:rFonts w:ascii="Arial" w:hAnsi="Arial" w:cs="Arial"/>
        </w:rPr>
        <w:t xml:space="preserve"> enhance the PTR capacity from 2</w:t>
      </w:r>
      <w:r>
        <w:rPr>
          <w:rFonts w:ascii="Arial" w:hAnsi="Arial" w:cs="Arial"/>
        </w:rPr>
        <w:t xml:space="preserve">x10/16 MVA PTR to </w:t>
      </w:r>
      <w:r w:rsidR="001162B0">
        <w:rPr>
          <w:rFonts w:ascii="Arial" w:hAnsi="Arial" w:cs="Arial"/>
        </w:rPr>
        <w:t xml:space="preserve">          </w:t>
      </w:r>
      <w:r w:rsidR="00FA45C8">
        <w:rPr>
          <w:rFonts w:ascii="Arial" w:hAnsi="Arial" w:cs="Arial"/>
        </w:rPr>
        <w:t>2</w:t>
      </w:r>
      <w:r>
        <w:rPr>
          <w:rFonts w:ascii="Arial" w:hAnsi="Arial" w:cs="Arial"/>
        </w:rPr>
        <w:t>x</w:t>
      </w:r>
      <w:r w:rsidR="00FA45C8">
        <w:rPr>
          <w:rFonts w:ascii="Arial" w:hAnsi="Arial" w:cs="Arial"/>
        </w:rPr>
        <w:t>31.5</w:t>
      </w:r>
      <w:r>
        <w:rPr>
          <w:rFonts w:ascii="Arial" w:hAnsi="Arial" w:cs="Arial"/>
        </w:rPr>
        <w:t xml:space="preserve"> MVA to meet the load growth.</w:t>
      </w:r>
      <w:r w:rsidRPr="00150A98">
        <w:rPr>
          <w:rFonts w:ascii="Arial" w:hAnsi="Arial" w:cs="Arial"/>
        </w:rPr>
        <w:t xml:space="preserve"> </w:t>
      </w:r>
      <w:r>
        <w:rPr>
          <w:rFonts w:ascii="Arial" w:hAnsi="Arial" w:cs="Arial"/>
        </w:rPr>
        <w:t xml:space="preserve">In this regard, a Note was approved for enhancement of  PTR capacity from </w:t>
      </w:r>
      <w:r w:rsidR="001162B0">
        <w:rPr>
          <w:rFonts w:ascii="Arial" w:hAnsi="Arial" w:cs="Arial"/>
        </w:rPr>
        <w:t>2x10/16 MVA PTR to 2x31.5 MVA</w:t>
      </w:r>
      <w:r>
        <w:rPr>
          <w:rFonts w:ascii="Arial" w:hAnsi="Arial" w:cs="Arial"/>
        </w:rPr>
        <w:t xml:space="preserve"> with the concurrence of  Chairman &amp; Managing Director/ TSTransco. vide regd. No. 6</w:t>
      </w:r>
      <w:r w:rsidR="001162B0">
        <w:rPr>
          <w:rFonts w:ascii="Arial" w:hAnsi="Arial" w:cs="Arial"/>
        </w:rPr>
        <w:t>37</w:t>
      </w:r>
      <w:r>
        <w:rPr>
          <w:rFonts w:ascii="Arial" w:hAnsi="Arial" w:cs="Arial"/>
        </w:rPr>
        <w:t xml:space="preserve">, Date: </w:t>
      </w:r>
      <w:r w:rsidR="001162B0">
        <w:rPr>
          <w:rFonts w:ascii="Arial" w:hAnsi="Arial" w:cs="Arial"/>
        </w:rPr>
        <w:t>17</w:t>
      </w:r>
      <w:r>
        <w:rPr>
          <w:rFonts w:ascii="Arial" w:hAnsi="Arial" w:cs="Arial"/>
        </w:rPr>
        <w:t xml:space="preserve">.03.2018 </w:t>
      </w:r>
    </w:p>
    <w:p w:rsidR="00422261" w:rsidRPr="00C034CF" w:rsidRDefault="00422261" w:rsidP="00422261">
      <w:pPr>
        <w:spacing w:line="360" w:lineRule="auto"/>
        <w:ind w:firstLine="698"/>
        <w:jc w:val="both"/>
        <w:rPr>
          <w:rFonts w:ascii="Arial" w:hAnsi="Arial" w:cs="Arial"/>
          <w:sz w:val="22"/>
        </w:rPr>
      </w:pPr>
    </w:p>
    <w:p w:rsidR="009D0D6E" w:rsidRDefault="00422261" w:rsidP="00422261">
      <w:pPr>
        <w:spacing w:line="360" w:lineRule="auto"/>
        <w:ind w:firstLine="698"/>
        <w:jc w:val="both"/>
        <w:rPr>
          <w:rFonts w:ascii="Arial" w:hAnsi="Arial" w:cs="Arial"/>
        </w:rPr>
      </w:pPr>
      <w:r w:rsidRPr="001309EF">
        <w:rPr>
          <w:rFonts w:ascii="Arial" w:hAnsi="Arial" w:cs="Arial"/>
        </w:rPr>
        <w:t xml:space="preserve">After careful consideration, TSTRANSCO accords </w:t>
      </w:r>
      <w:r>
        <w:rPr>
          <w:rFonts w:ascii="Arial" w:hAnsi="Arial" w:cs="Arial"/>
        </w:rPr>
        <w:t xml:space="preserve">revised </w:t>
      </w:r>
      <w:r w:rsidRPr="001309EF">
        <w:rPr>
          <w:rFonts w:ascii="Arial" w:hAnsi="Arial" w:cs="Arial"/>
        </w:rPr>
        <w:t xml:space="preserve">administrative </w:t>
      </w:r>
      <w:r>
        <w:rPr>
          <w:rFonts w:ascii="Arial" w:hAnsi="Arial" w:cs="Arial"/>
        </w:rPr>
        <w:t xml:space="preserve">approval </w:t>
      </w:r>
      <w:r w:rsidRPr="001309EF">
        <w:rPr>
          <w:rFonts w:ascii="Arial" w:hAnsi="Arial" w:cs="Arial"/>
        </w:rPr>
        <w:t xml:space="preserve">for </w:t>
      </w:r>
      <w:r>
        <w:rPr>
          <w:rFonts w:ascii="Arial" w:hAnsi="Arial" w:cs="Arial"/>
        </w:rPr>
        <w:t xml:space="preserve">enhancing the PTRs capacity of </w:t>
      </w:r>
      <w:r w:rsidR="009D0D6E">
        <w:rPr>
          <w:rFonts w:ascii="Arial" w:hAnsi="Arial" w:cs="Arial"/>
        </w:rPr>
        <w:t xml:space="preserve">2x10/16 MVA PTR </w:t>
      </w:r>
      <w:r w:rsidR="00D02A5A">
        <w:rPr>
          <w:rFonts w:ascii="Arial" w:hAnsi="Arial" w:cs="Arial"/>
        </w:rPr>
        <w:t>to 2x31.5</w:t>
      </w:r>
      <w:r w:rsidR="009D0D6E">
        <w:rPr>
          <w:rFonts w:ascii="Arial" w:hAnsi="Arial" w:cs="Arial"/>
        </w:rPr>
        <w:t xml:space="preserve"> MVA </w:t>
      </w:r>
      <w:r>
        <w:rPr>
          <w:rFonts w:ascii="Arial" w:hAnsi="Arial" w:cs="Arial"/>
        </w:rPr>
        <w:t xml:space="preserve">to meet increased load demand. </w:t>
      </w:r>
      <w:r w:rsidRPr="001309EF">
        <w:rPr>
          <w:rFonts w:ascii="Arial" w:hAnsi="Arial" w:cs="Arial"/>
        </w:rPr>
        <w:t xml:space="preserve">The estimated cost </w:t>
      </w:r>
      <w:r>
        <w:rPr>
          <w:rFonts w:ascii="Arial" w:hAnsi="Arial" w:cs="Arial"/>
        </w:rPr>
        <w:t>o</w:t>
      </w:r>
      <w:r w:rsidRPr="001309EF">
        <w:rPr>
          <w:rFonts w:ascii="Arial" w:hAnsi="Arial" w:cs="Arial"/>
        </w:rPr>
        <w:t>f the proposal considering latest rate</w:t>
      </w:r>
      <w:r w:rsidR="00D02A5A">
        <w:rPr>
          <w:rFonts w:ascii="Arial" w:hAnsi="Arial" w:cs="Arial"/>
        </w:rPr>
        <w:t>s</w:t>
      </w:r>
      <w:r w:rsidRPr="001309EF">
        <w:rPr>
          <w:rFonts w:ascii="Arial" w:hAnsi="Arial" w:cs="Arial"/>
        </w:rPr>
        <w:t xml:space="preserve"> for equipment / material with 10% of p</w:t>
      </w:r>
      <w:r>
        <w:rPr>
          <w:rFonts w:ascii="Arial" w:hAnsi="Arial" w:cs="Arial"/>
        </w:rPr>
        <w:t xml:space="preserve">rice escalation </w:t>
      </w:r>
      <w:r w:rsidRPr="00615717">
        <w:rPr>
          <w:rFonts w:ascii="Arial" w:hAnsi="Arial" w:cs="Arial"/>
        </w:rPr>
        <w:t>and considering 18% GST</w:t>
      </w:r>
      <w:r>
        <w:rPr>
          <w:rFonts w:ascii="Arial" w:hAnsi="Arial" w:cs="Arial"/>
        </w:rPr>
        <w:t xml:space="preserve"> </w:t>
      </w:r>
      <w:r w:rsidRPr="00615717">
        <w:rPr>
          <w:rFonts w:ascii="Arial" w:hAnsi="Arial" w:cs="Arial"/>
        </w:rPr>
        <w:t>works</w:t>
      </w:r>
      <w:r>
        <w:rPr>
          <w:rFonts w:ascii="Arial" w:hAnsi="Arial" w:cs="Arial"/>
        </w:rPr>
        <w:t xml:space="preserve"> </w:t>
      </w:r>
      <w:r w:rsidRPr="00615717">
        <w:rPr>
          <w:rFonts w:ascii="Arial" w:hAnsi="Arial" w:cs="Arial"/>
        </w:rPr>
        <w:t xml:space="preserve">out to </w:t>
      </w:r>
      <w:r w:rsidR="00B878B6">
        <w:rPr>
          <w:rFonts w:ascii="Arial" w:hAnsi="Arial" w:cs="Arial"/>
        </w:rPr>
        <w:t xml:space="preserve">                  </w:t>
      </w:r>
      <w:r>
        <w:rPr>
          <w:rFonts w:ascii="Arial" w:hAnsi="Arial" w:cs="Arial"/>
        </w:rPr>
        <w:t xml:space="preserve">Rs. </w:t>
      </w:r>
      <w:r w:rsidR="00B878B6">
        <w:rPr>
          <w:rFonts w:ascii="Arial" w:hAnsi="Arial" w:cs="Arial"/>
        </w:rPr>
        <w:t>40.31</w:t>
      </w:r>
      <w:r w:rsidRPr="001309EF">
        <w:rPr>
          <w:rFonts w:ascii="Arial" w:hAnsi="Arial" w:cs="Arial"/>
        </w:rPr>
        <w:t xml:space="preserve"> </w:t>
      </w:r>
      <w:r w:rsidR="00B878B6">
        <w:rPr>
          <w:rFonts w:ascii="Arial" w:hAnsi="Arial" w:cs="Arial"/>
        </w:rPr>
        <w:t>Crores</w:t>
      </w:r>
      <w:r w:rsidRPr="001309EF">
        <w:rPr>
          <w:rFonts w:ascii="Arial" w:hAnsi="Arial" w:cs="Arial"/>
        </w:rPr>
        <w:t xml:space="preserve"> as tabulated </w:t>
      </w:r>
      <w:r w:rsidR="005F3C54">
        <w:rPr>
          <w:rFonts w:ascii="Arial" w:hAnsi="Arial" w:cs="Arial"/>
        </w:rPr>
        <w:t>in the abstract</w:t>
      </w:r>
      <w:r>
        <w:rPr>
          <w:rFonts w:ascii="Arial" w:hAnsi="Arial" w:cs="Arial"/>
        </w:rPr>
        <w:t xml:space="preserve">. The rate of PTR </w:t>
      </w:r>
      <w:r w:rsidR="00D02A5A">
        <w:rPr>
          <w:rFonts w:ascii="Arial" w:hAnsi="Arial" w:cs="Arial"/>
        </w:rPr>
        <w:t>is</w:t>
      </w:r>
      <w:r>
        <w:rPr>
          <w:rFonts w:ascii="Arial" w:hAnsi="Arial" w:cs="Arial"/>
        </w:rPr>
        <w:t xml:space="preserve"> modified and remaining </w:t>
      </w:r>
      <w:r w:rsidR="00E372DB">
        <w:rPr>
          <w:rFonts w:ascii="Arial" w:hAnsi="Arial" w:cs="Arial"/>
        </w:rPr>
        <w:t xml:space="preserve">quantities &amp; </w:t>
      </w:r>
      <w:r>
        <w:rPr>
          <w:rFonts w:ascii="Arial" w:hAnsi="Arial" w:cs="Arial"/>
        </w:rPr>
        <w:t xml:space="preserve">rates are unaltered. </w:t>
      </w:r>
    </w:p>
    <w:p w:rsidR="00E372DB" w:rsidRDefault="00E372DB" w:rsidP="00E372DB">
      <w:pPr>
        <w:spacing w:line="360" w:lineRule="auto"/>
        <w:ind w:firstLine="698"/>
        <w:jc w:val="right"/>
        <w:rPr>
          <w:rFonts w:ascii="Arial" w:hAnsi="Arial" w:cs="Arial"/>
        </w:rPr>
      </w:pPr>
    </w:p>
    <w:p w:rsidR="00E372DB" w:rsidRDefault="00E372DB" w:rsidP="00E372DB">
      <w:pPr>
        <w:spacing w:line="360" w:lineRule="auto"/>
        <w:ind w:firstLine="698"/>
        <w:jc w:val="right"/>
        <w:rPr>
          <w:rFonts w:ascii="Arial" w:hAnsi="Arial" w:cs="Arial"/>
        </w:rPr>
      </w:pPr>
      <w:r>
        <w:rPr>
          <w:rFonts w:ascii="Arial" w:hAnsi="Arial" w:cs="Arial"/>
        </w:rPr>
        <w:t>Contd..2</w:t>
      </w:r>
    </w:p>
    <w:p w:rsidR="00E372DB" w:rsidRDefault="00E372DB" w:rsidP="00E372DB">
      <w:pPr>
        <w:spacing w:line="360" w:lineRule="auto"/>
        <w:ind w:firstLine="698"/>
        <w:jc w:val="center"/>
        <w:rPr>
          <w:rFonts w:ascii="Arial" w:hAnsi="Arial" w:cs="Arial"/>
        </w:rPr>
      </w:pPr>
      <w:r>
        <w:rPr>
          <w:rFonts w:ascii="Arial" w:hAnsi="Arial" w:cs="Arial"/>
        </w:rPr>
        <w:lastRenderedPageBreak/>
        <w:t>::2::</w:t>
      </w:r>
    </w:p>
    <w:tbl>
      <w:tblPr>
        <w:tblW w:w="10464" w:type="dxa"/>
        <w:tblInd w:w="-342" w:type="dxa"/>
        <w:tblLayout w:type="fixed"/>
        <w:tblLook w:val="0000"/>
      </w:tblPr>
      <w:tblGrid>
        <w:gridCol w:w="818"/>
        <w:gridCol w:w="4998"/>
        <w:gridCol w:w="779"/>
        <w:gridCol w:w="909"/>
        <w:gridCol w:w="1506"/>
        <w:gridCol w:w="1454"/>
      </w:tblGrid>
      <w:tr w:rsidR="009D0D6E" w:rsidTr="00DD52D3">
        <w:trPr>
          <w:trHeight w:val="287"/>
        </w:trPr>
        <w:tc>
          <w:tcPr>
            <w:tcW w:w="10464" w:type="dxa"/>
            <w:gridSpan w:val="6"/>
            <w:tcBorders>
              <w:top w:val="nil"/>
              <w:left w:val="nil"/>
              <w:bottom w:val="nil"/>
              <w:right w:val="nil"/>
            </w:tcBorders>
            <w:noWrap/>
            <w:vAlign w:val="center"/>
          </w:tcPr>
          <w:p w:rsidR="009D0D6E" w:rsidRDefault="009D0D6E" w:rsidP="008F79AC">
            <w:pPr>
              <w:pStyle w:val="Heading4"/>
            </w:pPr>
          </w:p>
          <w:p w:rsidR="009D0D6E" w:rsidRDefault="009D0D6E" w:rsidP="008F79AC">
            <w:pPr>
              <w:pStyle w:val="Heading4"/>
            </w:pPr>
            <w:r>
              <w:t>ABSTRACT</w:t>
            </w:r>
          </w:p>
        </w:tc>
      </w:tr>
      <w:tr w:rsidR="009D0D6E" w:rsidTr="00DD52D3">
        <w:trPr>
          <w:trHeight w:val="655"/>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rPr>
            </w:pPr>
            <w:r w:rsidRPr="002A6402">
              <w:rPr>
                <w:rFonts w:ascii="Arial" w:hAnsi="Arial" w:cs="Arial"/>
                <w:b/>
                <w:sz w:val="22"/>
              </w:rPr>
              <w:t>Sl.No</w:t>
            </w:r>
          </w:p>
        </w:tc>
        <w:tc>
          <w:tcPr>
            <w:tcW w:w="4998" w:type="dxa"/>
            <w:tcBorders>
              <w:top w:val="single" w:sz="4" w:space="0" w:color="auto"/>
              <w:left w:val="nil"/>
              <w:bottom w:val="single" w:sz="4" w:space="0" w:color="auto"/>
              <w:right w:val="single" w:sz="4" w:space="0" w:color="auto"/>
            </w:tcBorders>
            <w:shd w:val="clear" w:color="auto" w:fill="auto"/>
            <w:vAlign w:val="center"/>
          </w:tcPr>
          <w:p w:rsidR="009D0D6E" w:rsidRPr="002A6402" w:rsidRDefault="009D0D6E" w:rsidP="008F79AC">
            <w:pPr>
              <w:jc w:val="center"/>
              <w:rPr>
                <w:rFonts w:ascii="Arial" w:hAnsi="Arial" w:cs="Arial"/>
                <w:b/>
              </w:rPr>
            </w:pPr>
            <w:r w:rsidRPr="002A6402">
              <w:rPr>
                <w:rFonts w:ascii="Arial" w:hAnsi="Arial" w:cs="Arial"/>
                <w:b/>
                <w:sz w:val="22"/>
              </w:rPr>
              <w:t>Description</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rPr>
            </w:pPr>
            <w:r w:rsidRPr="002A6402">
              <w:rPr>
                <w:rFonts w:ascii="Arial" w:hAnsi="Arial" w:cs="Arial"/>
                <w:b/>
                <w:sz w:val="22"/>
              </w:rPr>
              <w:t>Unit</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rPr>
            </w:pPr>
            <w:r w:rsidRPr="002A6402">
              <w:rPr>
                <w:rFonts w:ascii="Arial" w:hAnsi="Arial" w:cs="Arial"/>
                <w:b/>
                <w:sz w:val="22"/>
              </w:rPr>
              <w:t>Qty</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rPr>
            </w:pPr>
            <w:r w:rsidRPr="002A6402">
              <w:rPr>
                <w:rFonts w:ascii="Arial" w:hAnsi="Arial" w:cs="Arial"/>
                <w:b/>
                <w:bCs/>
                <w:sz w:val="22"/>
                <w:szCs w:val="20"/>
              </w:rPr>
              <w:t>RATE PER UNIT Rs.LAKHS</w:t>
            </w:r>
          </w:p>
        </w:tc>
        <w:tc>
          <w:tcPr>
            <w:tcW w:w="1454" w:type="dxa"/>
            <w:tcBorders>
              <w:top w:val="single" w:sz="4" w:space="0" w:color="auto"/>
              <w:left w:val="nil"/>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rPr>
            </w:pPr>
            <w:r w:rsidRPr="002A6402">
              <w:rPr>
                <w:rFonts w:ascii="Arial" w:hAnsi="Arial" w:cs="Arial"/>
                <w:b/>
                <w:bCs/>
                <w:sz w:val="22"/>
                <w:szCs w:val="20"/>
              </w:rPr>
              <w:t>AMOUNT IN Rs.LAKHS</w:t>
            </w:r>
          </w:p>
        </w:tc>
      </w:tr>
      <w:tr w:rsidR="009D0D6E" w:rsidRPr="00854CAC" w:rsidTr="00DD52D3">
        <w:trPr>
          <w:trHeight w:val="655"/>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1</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rsidR="009D0D6E" w:rsidRPr="002A6402" w:rsidRDefault="009D0D6E" w:rsidP="00DD52D3">
            <w:pPr>
              <w:jc w:val="both"/>
              <w:rPr>
                <w:rFonts w:ascii="Arial" w:hAnsi="Arial" w:cs="Arial"/>
              </w:rPr>
            </w:pPr>
            <w:r w:rsidRPr="002A6402">
              <w:rPr>
                <w:rFonts w:ascii="Arial" w:hAnsi="Arial" w:cs="Arial"/>
              </w:rPr>
              <w:t xml:space="preserve">132/33 kV Substation at </w:t>
            </w:r>
            <w:r>
              <w:rPr>
                <w:rFonts w:ascii="Arial" w:hAnsi="Arial" w:cs="Arial"/>
              </w:rPr>
              <w:t>Dommarapochampally with 2</w:t>
            </w:r>
            <w:r w:rsidR="00DD52D3">
              <w:rPr>
                <w:rFonts w:ascii="Arial" w:hAnsi="Arial" w:cs="Arial"/>
              </w:rPr>
              <w:t xml:space="preserve"> </w:t>
            </w:r>
            <w:r w:rsidRPr="002A6402">
              <w:rPr>
                <w:rFonts w:ascii="Arial" w:hAnsi="Arial" w:cs="Arial"/>
              </w:rPr>
              <w:t>x</w:t>
            </w:r>
            <w:r w:rsidR="00DD52D3">
              <w:rPr>
                <w:rFonts w:ascii="Arial" w:hAnsi="Arial" w:cs="Arial"/>
              </w:rPr>
              <w:t xml:space="preserve"> 31.5 MVA </w:t>
            </w:r>
            <w:r w:rsidRPr="002A6402">
              <w:rPr>
                <w:rFonts w:ascii="Arial" w:hAnsi="Arial" w:cs="Arial"/>
              </w:rPr>
              <w:t xml:space="preserve"> PTR Capacity</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No</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D02A5A" w:rsidP="008F79AC">
            <w:pPr>
              <w:jc w:val="center"/>
              <w:rPr>
                <w:rFonts w:ascii="Arial" w:hAnsi="Arial" w:cs="Arial"/>
              </w:rPr>
            </w:pPr>
            <w:r w:rsidRPr="00854CAC">
              <w:rPr>
                <w:rFonts w:ascii="Arial" w:hAnsi="Arial" w:cs="Arial"/>
              </w:rPr>
              <w:t>1155.00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D02A5A" w:rsidP="008F79AC">
            <w:pPr>
              <w:jc w:val="center"/>
              <w:rPr>
                <w:rFonts w:ascii="Arial" w:hAnsi="Arial" w:cs="Arial"/>
              </w:rPr>
            </w:pPr>
            <w:r w:rsidRPr="00854CAC">
              <w:rPr>
                <w:rFonts w:ascii="Arial" w:hAnsi="Arial" w:cs="Arial"/>
              </w:rPr>
              <w:t>1155.00</w:t>
            </w:r>
          </w:p>
        </w:tc>
      </w:tr>
      <w:tr w:rsidR="009D0D6E" w:rsidRPr="00854CAC" w:rsidTr="00DD52D3">
        <w:trPr>
          <w:trHeight w:val="614"/>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2</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rsidR="009D0D6E" w:rsidRPr="002A6402" w:rsidRDefault="009D0D6E" w:rsidP="008F79AC">
            <w:pPr>
              <w:jc w:val="both"/>
              <w:rPr>
                <w:rFonts w:ascii="Arial" w:hAnsi="Arial" w:cs="Arial"/>
              </w:rPr>
            </w:pPr>
            <w:r w:rsidRPr="002A6402">
              <w:rPr>
                <w:rFonts w:ascii="Arial" w:hAnsi="Arial" w:cs="Arial"/>
              </w:rPr>
              <w:t xml:space="preserve">132kV LILO of 132 kV </w:t>
            </w:r>
            <w:r>
              <w:rPr>
                <w:rFonts w:ascii="Arial" w:hAnsi="Arial" w:cs="Arial"/>
              </w:rPr>
              <w:t>LILO line of 132 KV Shapurnagar – Gummadidala feeder between Loc No.310 and Loc No.311 to the proposed 132/33 KV substation at D.P pally (DC UG Cable)</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KM</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Pr>
                <w:rFonts w:ascii="Arial" w:hAnsi="Arial" w:cs="Arial"/>
              </w:rPr>
              <w:t>3.6</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rPr>
            </w:pPr>
            <w:r w:rsidRPr="00854CAC">
              <w:rPr>
                <w:rFonts w:ascii="Arial" w:hAnsi="Arial" w:cs="Arial"/>
              </w:rPr>
              <w:t>700.00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rPr>
            </w:pPr>
            <w:r w:rsidRPr="00854CAC">
              <w:rPr>
                <w:rFonts w:ascii="Arial" w:hAnsi="Arial" w:cs="Arial"/>
              </w:rPr>
              <w:t>2520.00</w:t>
            </w:r>
          </w:p>
        </w:tc>
      </w:tr>
      <w:tr w:rsidR="009D0D6E" w:rsidRPr="00854CAC" w:rsidTr="00DD52D3">
        <w:trPr>
          <w:trHeight w:val="287"/>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Pr>
                <w:rFonts w:ascii="Arial" w:hAnsi="Arial" w:cs="Arial"/>
              </w:rPr>
              <w:t>3</w:t>
            </w:r>
          </w:p>
        </w:tc>
        <w:tc>
          <w:tcPr>
            <w:tcW w:w="4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rPr>
                <w:rFonts w:ascii="Arial" w:hAnsi="Arial" w:cs="Arial"/>
              </w:rPr>
            </w:pPr>
            <w:r>
              <w:rPr>
                <w:rFonts w:ascii="Arial" w:hAnsi="Arial" w:cs="Arial"/>
              </w:rPr>
              <w:t>Replacement of existing ACSR Wolf conductor with HTLS (High Temparature &amp; Low Sag) conductor from 220 KV Shapurnagar to 132 KV SS Gummadidala.</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KM</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Pr>
                <w:rFonts w:ascii="Arial" w:hAnsi="Arial" w:cs="Arial"/>
              </w:rPr>
              <w:t>21</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rPr>
            </w:pPr>
            <w:r w:rsidRPr="00854CAC">
              <w:rPr>
                <w:rFonts w:ascii="Arial" w:hAnsi="Arial" w:cs="Arial"/>
              </w:rPr>
              <w:t>16</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rPr>
            </w:pPr>
            <w:r w:rsidRPr="00854CAC">
              <w:rPr>
                <w:rFonts w:ascii="Arial" w:hAnsi="Arial" w:cs="Arial"/>
              </w:rPr>
              <w:t>336.00</w:t>
            </w:r>
          </w:p>
        </w:tc>
      </w:tr>
      <w:tr w:rsidR="009D0D6E" w:rsidRPr="00854CAC" w:rsidTr="00DD52D3">
        <w:trPr>
          <w:trHeight w:val="328"/>
        </w:trPr>
        <w:tc>
          <w:tcPr>
            <w:tcW w:w="818"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4998"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rPr>
                <w:rFonts w:ascii="Arial" w:hAnsi="Arial" w:cs="Arial"/>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9D0D6E" w:rsidRPr="00854CAC" w:rsidRDefault="009D0D6E" w:rsidP="008F79AC">
            <w:pPr>
              <w:jc w:val="center"/>
              <w:rPr>
                <w:rFonts w:ascii="Arial" w:hAnsi="Arial" w:cs="Arial"/>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9D0D6E" w:rsidRPr="00854CAC" w:rsidRDefault="009D0D6E" w:rsidP="008F79AC">
            <w:pPr>
              <w:jc w:val="center"/>
              <w:rPr>
                <w:rFonts w:ascii="Arial" w:hAnsi="Arial" w:cs="Arial"/>
              </w:rPr>
            </w:pPr>
          </w:p>
        </w:tc>
      </w:tr>
      <w:tr w:rsidR="009D0D6E" w:rsidRPr="00854CAC" w:rsidTr="00DD52D3">
        <w:trPr>
          <w:trHeight w:val="328"/>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5</w:t>
            </w:r>
          </w:p>
        </w:tc>
        <w:tc>
          <w:tcPr>
            <w:tcW w:w="4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rPr>
                <w:rFonts w:ascii="Arial" w:hAnsi="Arial" w:cs="Arial"/>
              </w:rPr>
            </w:pPr>
            <w:r w:rsidRPr="002A6402">
              <w:rPr>
                <w:rFonts w:ascii="Arial" w:hAnsi="Arial" w:cs="Arial"/>
              </w:rPr>
              <w:t>Communication facility(PLCC)</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No</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rPr>
            </w:pPr>
            <w:r w:rsidRPr="002A6402">
              <w:rPr>
                <w:rFonts w:ascii="Arial" w:hAnsi="Arial" w:cs="Arial"/>
              </w:rPr>
              <w:t>1</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rPr>
            </w:pPr>
            <w:r w:rsidRPr="00854CAC">
              <w:rPr>
                <w:rFonts w:ascii="Arial" w:hAnsi="Arial" w:cs="Arial"/>
              </w:rPr>
              <w:t>19.95</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rPr>
            </w:pPr>
            <w:r w:rsidRPr="00854CAC">
              <w:rPr>
                <w:rFonts w:ascii="Arial" w:hAnsi="Arial" w:cs="Arial"/>
              </w:rPr>
              <w:t>19.95</w:t>
            </w:r>
          </w:p>
        </w:tc>
      </w:tr>
      <w:tr w:rsidR="009D0D6E" w:rsidRPr="00854CAC" w:rsidTr="00DD52D3">
        <w:trPr>
          <w:trHeight w:val="328"/>
        </w:trPr>
        <w:tc>
          <w:tcPr>
            <w:tcW w:w="818"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4998"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9D0D6E" w:rsidRPr="002A6402" w:rsidRDefault="009D0D6E" w:rsidP="008F79AC">
            <w:pPr>
              <w:jc w:val="center"/>
              <w:rPr>
                <w:rFonts w:ascii="Arial" w:hAnsi="Arial" w:cs="Arial"/>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9D0D6E" w:rsidRPr="00854CAC" w:rsidRDefault="009D0D6E" w:rsidP="008F79AC">
            <w:pPr>
              <w:jc w:val="center"/>
              <w:rPr>
                <w:rFonts w:ascii="Arial" w:hAnsi="Arial" w:cs="Arial"/>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9D0D6E" w:rsidRPr="00854CAC" w:rsidRDefault="009D0D6E" w:rsidP="008F79AC">
            <w:pPr>
              <w:jc w:val="center"/>
              <w:rPr>
                <w:rFonts w:ascii="Arial" w:hAnsi="Arial" w:cs="Arial"/>
              </w:rPr>
            </w:pPr>
          </w:p>
        </w:tc>
      </w:tr>
      <w:tr w:rsidR="009D0D6E" w:rsidRPr="00854CAC" w:rsidTr="00DD52D3">
        <w:trPr>
          <w:trHeight w:val="328"/>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bCs/>
              </w:rPr>
            </w:pPr>
          </w:p>
        </w:tc>
        <w:tc>
          <w:tcPr>
            <w:tcW w:w="4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bCs/>
              </w:rPr>
            </w:pPr>
            <w:r w:rsidRPr="002A6402">
              <w:rPr>
                <w:rFonts w:ascii="Arial" w:hAnsi="Arial" w:cs="Arial"/>
                <w:b/>
                <w:bCs/>
              </w:rPr>
              <w:t>Total cost of works</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bCs/>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2A6402" w:rsidRDefault="009D0D6E" w:rsidP="008F79AC">
            <w:pPr>
              <w:jc w:val="center"/>
              <w:rPr>
                <w:rFonts w:ascii="Arial" w:hAnsi="Arial" w:cs="Arial"/>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9D0D6E" w:rsidP="008F79AC">
            <w:pPr>
              <w:jc w:val="center"/>
              <w:rPr>
                <w:rFonts w:ascii="Arial" w:hAnsi="Arial" w:cs="Arial"/>
                <w:b/>
                <w:bCs/>
              </w:rPr>
            </w:pP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D6E" w:rsidRPr="00854CAC" w:rsidRDefault="00D02A5A" w:rsidP="00D02A5A">
            <w:pPr>
              <w:jc w:val="center"/>
              <w:rPr>
                <w:rFonts w:ascii="Arial" w:hAnsi="Arial" w:cs="Arial"/>
                <w:b/>
                <w:bCs/>
              </w:rPr>
            </w:pPr>
            <w:r w:rsidRPr="00854CAC">
              <w:rPr>
                <w:rFonts w:ascii="Arial" w:hAnsi="Arial" w:cs="Arial"/>
                <w:b/>
                <w:bCs/>
              </w:rPr>
              <w:t>4030.95</w:t>
            </w:r>
          </w:p>
        </w:tc>
      </w:tr>
      <w:tr w:rsidR="00DD52D3" w:rsidRPr="00854CAC" w:rsidTr="007D4FCE">
        <w:trPr>
          <w:trHeight w:val="328"/>
        </w:trPr>
        <w:tc>
          <w:tcPr>
            <w:tcW w:w="10464" w:type="dxa"/>
            <w:gridSpan w:val="6"/>
            <w:tcBorders>
              <w:top w:val="single" w:sz="4" w:space="0" w:color="auto"/>
              <w:left w:val="nil"/>
              <w:bottom w:val="nil"/>
              <w:right w:val="nil"/>
            </w:tcBorders>
            <w:shd w:val="clear" w:color="auto" w:fill="auto"/>
            <w:noWrap/>
            <w:vAlign w:val="center"/>
          </w:tcPr>
          <w:p w:rsidR="00854CAC" w:rsidRDefault="00DD52D3" w:rsidP="00D02A5A">
            <w:pPr>
              <w:rPr>
                <w:rFonts w:ascii="Arial" w:hAnsi="Arial" w:cs="Arial"/>
                <w:b/>
                <w:bCs/>
              </w:rPr>
            </w:pPr>
            <w:r w:rsidRPr="00854CAC">
              <w:rPr>
                <w:rFonts w:ascii="Arial" w:hAnsi="Arial" w:cs="Arial"/>
                <w:b/>
                <w:bCs/>
              </w:rPr>
              <w:t xml:space="preserve">                                                                                                           </w:t>
            </w:r>
          </w:p>
          <w:p w:rsidR="00DD52D3" w:rsidRDefault="00DD52D3" w:rsidP="00F536FF">
            <w:pPr>
              <w:jc w:val="right"/>
              <w:rPr>
                <w:rFonts w:ascii="Arial" w:hAnsi="Arial" w:cs="Arial"/>
                <w:b/>
                <w:bCs/>
              </w:rPr>
            </w:pPr>
            <w:r w:rsidRPr="00854CAC">
              <w:rPr>
                <w:rFonts w:ascii="Arial" w:hAnsi="Arial" w:cs="Arial"/>
                <w:b/>
                <w:bCs/>
              </w:rPr>
              <w:t xml:space="preserve">  Or Say  Rs. </w:t>
            </w:r>
            <w:r w:rsidR="00D02A5A" w:rsidRPr="00854CAC">
              <w:rPr>
                <w:rFonts w:ascii="Arial" w:hAnsi="Arial" w:cs="Arial"/>
                <w:b/>
                <w:bCs/>
              </w:rPr>
              <w:t>4031</w:t>
            </w:r>
            <w:r w:rsidR="00F536FF">
              <w:rPr>
                <w:rFonts w:ascii="Arial" w:hAnsi="Arial" w:cs="Arial"/>
                <w:b/>
                <w:bCs/>
              </w:rPr>
              <w:t>.00</w:t>
            </w:r>
            <w:r w:rsidRPr="00854CAC">
              <w:rPr>
                <w:rFonts w:ascii="Arial" w:hAnsi="Arial" w:cs="Arial"/>
                <w:b/>
                <w:bCs/>
              </w:rPr>
              <w:t xml:space="preserve"> Lakhs</w:t>
            </w:r>
          </w:p>
          <w:p w:rsidR="003100A4" w:rsidRPr="00854CAC" w:rsidRDefault="003100A4" w:rsidP="003100A4">
            <w:pPr>
              <w:jc w:val="center"/>
              <w:rPr>
                <w:rFonts w:ascii="Arial" w:hAnsi="Arial" w:cs="Arial"/>
                <w:b/>
                <w:bCs/>
              </w:rPr>
            </w:pPr>
            <w:r>
              <w:rPr>
                <w:rFonts w:ascii="Arial" w:hAnsi="Arial" w:cs="Arial"/>
                <w:b/>
                <w:bCs/>
              </w:rPr>
              <w:t xml:space="preserve">                                                                                                                Rs.40.31 Crores</w:t>
            </w:r>
          </w:p>
        </w:tc>
      </w:tr>
    </w:tbl>
    <w:p w:rsidR="009D0D6E" w:rsidRDefault="009D0D6E" w:rsidP="00422261">
      <w:pPr>
        <w:spacing w:line="360" w:lineRule="auto"/>
        <w:ind w:firstLine="698"/>
        <w:jc w:val="both"/>
        <w:rPr>
          <w:rFonts w:ascii="Arial" w:hAnsi="Arial" w:cs="Arial"/>
        </w:rPr>
      </w:pPr>
    </w:p>
    <w:p w:rsidR="00422261" w:rsidRDefault="00F15609" w:rsidP="00CE6ECC">
      <w:pPr>
        <w:pStyle w:val="ListParagraph"/>
        <w:tabs>
          <w:tab w:val="left" w:pos="720"/>
        </w:tabs>
        <w:spacing w:after="120" w:line="360" w:lineRule="auto"/>
        <w:ind w:left="0"/>
        <w:jc w:val="both"/>
        <w:rPr>
          <w:rFonts w:ascii="Arial" w:hAnsi="Arial" w:cs="Arial"/>
        </w:rPr>
      </w:pPr>
      <w:r>
        <w:rPr>
          <w:rFonts w:ascii="Arial" w:hAnsi="Arial" w:cs="Arial"/>
          <w:bCs/>
        </w:rPr>
        <w:tab/>
      </w:r>
      <w:r w:rsidR="00422261" w:rsidRPr="004B7CC8">
        <w:rPr>
          <w:rFonts w:ascii="Arial" w:hAnsi="Arial" w:cs="Arial"/>
          <w:bCs/>
        </w:rPr>
        <w:t>T</w:t>
      </w:r>
      <w:r w:rsidR="00422261" w:rsidRPr="004B7CC8">
        <w:rPr>
          <w:rFonts w:ascii="Arial" w:hAnsi="Arial" w:cs="Arial"/>
        </w:rPr>
        <w:t xml:space="preserve">his is in supersession to the administrative approval issued earlier </w:t>
      </w:r>
      <w:r w:rsidR="00422261">
        <w:rPr>
          <w:rFonts w:ascii="Arial" w:hAnsi="Arial" w:cs="Arial"/>
        </w:rPr>
        <w:t xml:space="preserve">for </w:t>
      </w:r>
      <w:r w:rsidR="00422261" w:rsidRPr="00DE3656">
        <w:rPr>
          <w:rFonts w:ascii="Arial" w:hAnsi="Arial" w:cs="Arial"/>
        </w:rPr>
        <w:t>132/33 kV Substation at Do</w:t>
      </w:r>
      <w:r w:rsidR="00D02A5A">
        <w:rPr>
          <w:rFonts w:ascii="Arial" w:hAnsi="Arial" w:cs="Arial"/>
        </w:rPr>
        <w:t>mmarapochampally</w:t>
      </w:r>
      <w:r w:rsidR="00422261" w:rsidRPr="00DE3656">
        <w:rPr>
          <w:rFonts w:ascii="Arial" w:hAnsi="Arial" w:cs="Arial"/>
        </w:rPr>
        <w:t xml:space="preserve"> </w:t>
      </w:r>
      <w:r w:rsidR="00422261" w:rsidRPr="004B7CC8">
        <w:rPr>
          <w:rFonts w:ascii="Arial" w:hAnsi="Arial" w:cs="Arial"/>
        </w:rPr>
        <w:t xml:space="preserve">vide </w:t>
      </w:r>
      <w:r w:rsidR="00422261">
        <w:rPr>
          <w:rFonts w:ascii="Arial" w:hAnsi="Arial" w:cs="Arial"/>
        </w:rPr>
        <w:t xml:space="preserve">T.O.O (CE-Construction-I) </w:t>
      </w:r>
      <w:r w:rsidR="00D02A5A">
        <w:rPr>
          <w:rFonts w:ascii="Arial" w:hAnsi="Arial" w:cs="Arial"/>
        </w:rPr>
        <w:t>Ms. No.199,</w:t>
      </w:r>
      <w:r w:rsidR="00D02A5A" w:rsidRPr="00973EB1">
        <w:rPr>
          <w:rFonts w:ascii="Arial" w:hAnsi="Arial" w:cs="Arial"/>
        </w:rPr>
        <w:t xml:space="preserve"> Dated: </w:t>
      </w:r>
      <w:r w:rsidR="00D02A5A">
        <w:rPr>
          <w:rFonts w:ascii="Arial" w:hAnsi="Arial" w:cs="Arial"/>
        </w:rPr>
        <w:t>26</w:t>
      </w:r>
      <w:r w:rsidR="00D02A5A" w:rsidRPr="00973EB1">
        <w:rPr>
          <w:rFonts w:ascii="Arial" w:hAnsi="Arial" w:cs="Arial"/>
        </w:rPr>
        <w:t>.</w:t>
      </w:r>
      <w:r w:rsidR="00D02A5A">
        <w:rPr>
          <w:rFonts w:ascii="Arial" w:hAnsi="Arial" w:cs="Arial"/>
        </w:rPr>
        <w:t>09</w:t>
      </w:r>
      <w:r w:rsidR="00D02A5A" w:rsidRPr="00973EB1">
        <w:rPr>
          <w:rFonts w:ascii="Arial" w:hAnsi="Arial" w:cs="Arial"/>
        </w:rPr>
        <w:t>.201</w:t>
      </w:r>
      <w:r w:rsidR="00D02A5A">
        <w:rPr>
          <w:rFonts w:ascii="Arial" w:hAnsi="Arial" w:cs="Arial"/>
        </w:rPr>
        <w:t xml:space="preserve">3 </w:t>
      </w:r>
      <w:r w:rsidR="00422261">
        <w:rPr>
          <w:rFonts w:ascii="Arial" w:hAnsi="Arial" w:cs="Arial"/>
        </w:rPr>
        <w:t xml:space="preserve">for an amount of </w:t>
      </w:r>
      <w:r w:rsidR="00CE6ECC">
        <w:rPr>
          <w:rFonts w:ascii="Arial" w:hAnsi="Arial" w:cs="Arial"/>
        </w:rPr>
        <w:t xml:space="preserve">Rs. 3632.00 Lakhs </w:t>
      </w:r>
      <w:r w:rsidR="00422261" w:rsidRPr="004B7CC8">
        <w:rPr>
          <w:rFonts w:ascii="Arial" w:hAnsi="Arial" w:cs="Arial"/>
        </w:rPr>
        <w:t xml:space="preserve">which stands cancelled. </w:t>
      </w:r>
    </w:p>
    <w:p w:rsidR="005F3C54" w:rsidRPr="005F3C54" w:rsidRDefault="005F3C54" w:rsidP="00CE6ECC">
      <w:pPr>
        <w:pStyle w:val="ListParagraph"/>
        <w:tabs>
          <w:tab w:val="left" w:pos="720"/>
        </w:tabs>
        <w:spacing w:after="120" w:line="360" w:lineRule="auto"/>
        <w:ind w:left="0"/>
        <w:jc w:val="both"/>
        <w:rPr>
          <w:rFonts w:ascii="Arial" w:hAnsi="Arial" w:cs="Arial"/>
          <w:sz w:val="14"/>
        </w:rPr>
      </w:pPr>
    </w:p>
    <w:p w:rsidR="00422261" w:rsidRDefault="00422261" w:rsidP="00422261">
      <w:pPr>
        <w:pStyle w:val="ListParagraph"/>
        <w:tabs>
          <w:tab w:val="left" w:pos="720"/>
        </w:tabs>
        <w:spacing w:after="120" w:line="360" w:lineRule="auto"/>
        <w:ind w:left="0"/>
        <w:jc w:val="both"/>
        <w:rPr>
          <w:rFonts w:ascii="Arial" w:hAnsi="Arial" w:cs="Arial"/>
        </w:rPr>
      </w:pPr>
      <w:r>
        <w:rPr>
          <w:rFonts w:ascii="Arial" w:hAnsi="Arial" w:cs="Arial"/>
        </w:rPr>
        <w:tab/>
      </w:r>
      <w:r w:rsidRPr="00615717">
        <w:rPr>
          <w:rFonts w:ascii="Arial" w:hAnsi="Arial" w:cs="Arial"/>
        </w:rPr>
        <w:t xml:space="preserve">The </w:t>
      </w:r>
      <w:r>
        <w:rPr>
          <w:rFonts w:ascii="Arial" w:hAnsi="Arial" w:cs="Arial"/>
        </w:rPr>
        <w:t xml:space="preserve">funding for above work is tied up and has been executing </w:t>
      </w:r>
      <w:r w:rsidRPr="00615717">
        <w:rPr>
          <w:rFonts w:ascii="Arial" w:hAnsi="Arial" w:cs="Arial"/>
        </w:rPr>
        <w:t>with financial assistance</w:t>
      </w:r>
      <w:r>
        <w:rPr>
          <w:rFonts w:ascii="Arial" w:hAnsi="Arial" w:cs="Arial"/>
        </w:rPr>
        <w:t xml:space="preserve"> of </w:t>
      </w:r>
      <w:r w:rsidRPr="003006D5">
        <w:rPr>
          <w:rFonts w:ascii="Arial" w:hAnsi="Arial" w:cs="Arial"/>
        </w:rPr>
        <w:t>M/s</w:t>
      </w:r>
      <w:r w:rsidR="003006D5">
        <w:rPr>
          <w:rFonts w:ascii="Arial" w:hAnsi="Arial" w:cs="Arial"/>
        </w:rPr>
        <w:t xml:space="preserve"> REC.</w:t>
      </w:r>
      <w:r w:rsidR="00E372DB">
        <w:rPr>
          <w:rFonts w:ascii="Arial" w:hAnsi="Arial" w:cs="Arial"/>
        </w:rPr>
        <w:t xml:space="preserve"> </w:t>
      </w:r>
      <w:r>
        <w:rPr>
          <w:rFonts w:ascii="Arial" w:hAnsi="Arial" w:cs="Arial"/>
        </w:rPr>
        <w:t>TSTransco funds will be utilized if the enhancement is not approved by M/s REC.</w:t>
      </w:r>
    </w:p>
    <w:p w:rsidR="005F3C54" w:rsidRPr="005F3C54" w:rsidRDefault="005F3C54" w:rsidP="00422261">
      <w:pPr>
        <w:pStyle w:val="ListParagraph"/>
        <w:tabs>
          <w:tab w:val="left" w:pos="720"/>
        </w:tabs>
        <w:spacing w:after="120" w:line="360" w:lineRule="auto"/>
        <w:ind w:left="0"/>
        <w:jc w:val="both"/>
        <w:rPr>
          <w:rFonts w:ascii="Arial" w:hAnsi="Arial" w:cs="Arial"/>
          <w:sz w:val="12"/>
        </w:rPr>
      </w:pPr>
    </w:p>
    <w:p w:rsidR="00854CAC" w:rsidRDefault="00422261" w:rsidP="00854CAC">
      <w:pPr>
        <w:spacing w:line="360" w:lineRule="auto"/>
        <w:ind w:firstLine="698"/>
        <w:jc w:val="both"/>
        <w:rPr>
          <w:rFonts w:ascii="Arial" w:hAnsi="Arial" w:cs="Arial"/>
        </w:rPr>
      </w:pPr>
      <w:r w:rsidRPr="00615717">
        <w:rPr>
          <w:rFonts w:ascii="Arial" w:hAnsi="Arial" w:cs="Arial"/>
        </w:rPr>
        <w:t>The Chief Engineer, Construction is hereby autho</w:t>
      </w:r>
      <w:r>
        <w:rPr>
          <w:rFonts w:ascii="Arial" w:hAnsi="Arial" w:cs="Arial"/>
        </w:rPr>
        <w:t>rized to take up the above work</w:t>
      </w:r>
      <w:r w:rsidRPr="00615717">
        <w:rPr>
          <w:rFonts w:ascii="Arial" w:hAnsi="Arial" w:cs="Arial"/>
        </w:rPr>
        <w:t xml:space="preserve">. This authorization is issued with the concurrence of </w:t>
      </w:r>
      <w:r w:rsidR="004B684F" w:rsidRPr="00615717">
        <w:rPr>
          <w:rFonts w:ascii="Arial" w:hAnsi="Arial" w:cs="Arial"/>
        </w:rPr>
        <w:t>Joint Managing Director (Finance, Commercial &amp; HRD)</w:t>
      </w:r>
      <w:r w:rsidR="00854CAC">
        <w:rPr>
          <w:rFonts w:ascii="Arial" w:hAnsi="Arial" w:cs="Arial"/>
        </w:rPr>
        <w:t xml:space="preserve">. vide regd. No. </w:t>
      </w:r>
      <w:r w:rsidR="004B684F">
        <w:rPr>
          <w:rFonts w:ascii="Arial" w:hAnsi="Arial" w:cs="Arial"/>
        </w:rPr>
        <w:t>1359</w:t>
      </w:r>
      <w:r w:rsidR="00854CAC">
        <w:rPr>
          <w:rFonts w:ascii="Arial" w:hAnsi="Arial" w:cs="Arial"/>
        </w:rPr>
        <w:t>, Date: 1</w:t>
      </w:r>
      <w:r w:rsidR="004B684F">
        <w:rPr>
          <w:rFonts w:ascii="Arial" w:hAnsi="Arial" w:cs="Arial"/>
        </w:rPr>
        <w:t>6</w:t>
      </w:r>
      <w:r w:rsidR="00854CAC">
        <w:rPr>
          <w:rFonts w:ascii="Arial" w:hAnsi="Arial" w:cs="Arial"/>
        </w:rPr>
        <w:t xml:space="preserve">.03.2018 </w:t>
      </w:r>
    </w:p>
    <w:p w:rsidR="00422261" w:rsidRPr="00FD4F3A" w:rsidRDefault="00422261" w:rsidP="00422261">
      <w:pPr>
        <w:pStyle w:val="ListParagraph"/>
        <w:tabs>
          <w:tab w:val="left" w:pos="720"/>
        </w:tabs>
        <w:spacing w:after="120" w:line="360" w:lineRule="auto"/>
        <w:ind w:left="0"/>
        <w:jc w:val="both"/>
        <w:rPr>
          <w:rFonts w:ascii="Arial" w:hAnsi="Arial" w:cs="Arial"/>
          <w:sz w:val="6"/>
        </w:rPr>
      </w:pPr>
    </w:p>
    <w:p w:rsidR="005F3C54" w:rsidRDefault="00422261" w:rsidP="00422261">
      <w:pPr>
        <w:spacing w:after="180" w:line="360" w:lineRule="auto"/>
        <w:ind w:firstLine="720"/>
        <w:jc w:val="both"/>
        <w:rPr>
          <w:rFonts w:ascii="Arial" w:hAnsi="Arial" w:cs="Arial"/>
        </w:rPr>
      </w:pPr>
      <w:r w:rsidRPr="00615717">
        <w:rPr>
          <w:rFonts w:ascii="Arial" w:hAnsi="Arial" w:cs="Arial"/>
        </w:rPr>
        <w:t xml:space="preserve">In exercise of the powers conferred by G.O. Ms. No. 26 dated 03.09.2015, TSTRANSCO or their authorized representatives shall have the powers that the </w:t>
      </w:r>
    </w:p>
    <w:p w:rsidR="005F3C54" w:rsidRPr="00615717" w:rsidRDefault="005F3C54" w:rsidP="005F3C54">
      <w:pPr>
        <w:spacing w:after="120" w:line="360" w:lineRule="auto"/>
        <w:ind w:firstLine="8640"/>
        <w:jc w:val="right"/>
        <w:rPr>
          <w:rFonts w:ascii="Arial" w:hAnsi="Arial" w:cs="Arial"/>
        </w:rPr>
      </w:pPr>
      <w:r w:rsidRPr="00615717">
        <w:rPr>
          <w:rFonts w:ascii="Arial" w:hAnsi="Arial" w:cs="Arial"/>
        </w:rPr>
        <w:t>Contd...</w:t>
      </w:r>
      <w:r>
        <w:rPr>
          <w:rFonts w:ascii="Arial" w:hAnsi="Arial" w:cs="Arial"/>
        </w:rPr>
        <w:t>3</w:t>
      </w:r>
    </w:p>
    <w:p w:rsidR="005F3C54" w:rsidRDefault="005F3C54" w:rsidP="005F3C54">
      <w:pPr>
        <w:spacing w:after="120" w:line="360" w:lineRule="auto"/>
        <w:ind w:firstLine="720"/>
        <w:jc w:val="center"/>
        <w:rPr>
          <w:rFonts w:ascii="Arial" w:hAnsi="Arial" w:cs="Arial"/>
        </w:rPr>
      </w:pPr>
      <w:r>
        <w:rPr>
          <w:rFonts w:ascii="Arial" w:hAnsi="Arial" w:cs="Arial"/>
        </w:rPr>
        <w:lastRenderedPageBreak/>
        <w:t>-3</w:t>
      </w:r>
      <w:r w:rsidRPr="00615717">
        <w:rPr>
          <w:rFonts w:ascii="Arial" w:hAnsi="Arial" w:cs="Arial"/>
        </w:rPr>
        <w:t>-</w:t>
      </w:r>
    </w:p>
    <w:p w:rsidR="00E372DB" w:rsidRDefault="00422261" w:rsidP="005F3C54">
      <w:pPr>
        <w:spacing w:line="360" w:lineRule="auto"/>
        <w:jc w:val="both"/>
        <w:rPr>
          <w:rFonts w:ascii="Arial" w:hAnsi="Arial" w:cs="Arial"/>
        </w:rPr>
      </w:pPr>
      <w:r w:rsidRPr="00615717">
        <w:rPr>
          <w:rFonts w:ascii="Arial" w:hAnsi="Arial" w:cs="Arial"/>
        </w:rPr>
        <w:t>Telegraphic Authority possesses under the provision of the Indian Telegraph Act 1885</w:t>
      </w:r>
      <w:r>
        <w:rPr>
          <w:rFonts w:ascii="Arial" w:hAnsi="Arial" w:cs="Arial"/>
        </w:rPr>
        <w:t xml:space="preserve"> </w:t>
      </w:r>
      <w:r w:rsidR="00E372DB">
        <w:rPr>
          <w:rFonts w:ascii="Arial" w:hAnsi="Arial" w:cs="Arial"/>
        </w:rPr>
        <w:t xml:space="preserve">   </w:t>
      </w:r>
      <w:r w:rsidR="00E372DB" w:rsidRPr="00615717">
        <w:rPr>
          <w:rFonts w:ascii="Arial" w:hAnsi="Arial" w:cs="Arial"/>
        </w:rPr>
        <w:t xml:space="preserve"> (13 of 1885) for placing of any wires, poles, towers etc., for Transmission of</w:t>
      </w:r>
      <w:r w:rsidR="00E372DB" w:rsidRPr="00E372DB">
        <w:rPr>
          <w:rFonts w:ascii="Arial" w:hAnsi="Arial" w:cs="Arial"/>
        </w:rPr>
        <w:t xml:space="preserve"> </w:t>
      </w:r>
      <w:r w:rsidR="00E372DB">
        <w:rPr>
          <w:rFonts w:ascii="Arial" w:hAnsi="Arial" w:cs="Arial"/>
        </w:rPr>
        <w:t xml:space="preserve">electricity or </w:t>
      </w:r>
    </w:p>
    <w:p w:rsidR="00422261" w:rsidRPr="00704B12" w:rsidRDefault="00E372DB" w:rsidP="005F3C54">
      <w:pPr>
        <w:spacing w:line="360" w:lineRule="auto"/>
        <w:jc w:val="both"/>
        <w:rPr>
          <w:rFonts w:ascii="Arial" w:hAnsi="Arial" w:cs="Arial"/>
        </w:rPr>
      </w:pPr>
      <w:r>
        <w:rPr>
          <w:rFonts w:ascii="Arial" w:hAnsi="Arial" w:cs="Arial"/>
        </w:rPr>
        <w:t xml:space="preserve">for </w:t>
      </w:r>
      <w:r w:rsidR="00422261" w:rsidRPr="00615717">
        <w:rPr>
          <w:rFonts w:ascii="Arial" w:hAnsi="Arial" w:cs="Arial"/>
        </w:rPr>
        <w:t>the purpose of telephonic or telegraphic communication</w:t>
      </w:r>
      <w:r w:rsidR="00422261" w:rsidRPr="00704B12">
        <w:rPr>
          <w:rFonts w:ascii="Arial" w:hAnsi="Arial" w:cs="Arial"/>
        </w:rPr>
        <w:t xml:space="preserve"> facility necessary for the proper coordination of the works of the TRANSCO.</w:t>
      </w:r>
    </w:p>
    <w:p w:rsidR="005F3C54" w:rsidRPr="005F3C54" w:rsidRDefault="005F3C54" w:rsidP="00422261">
      <w:pPr>
        <w:spacing w:after="240"/>
        <w:ind w:right="-706"/>
        <w:jc w:val="center"/>
        <w:rPr>
          <w:rFonts w:ascii="Arial" w:hAnsi="Arial" w:cs="Arial"/>
          <w:b/>
          <w:bCs/>
          <w:sz w:val="8"/>
          <w:szCs w:val="22"/>
          <w:u w:val="single"/>
        </w:rPr>
      </w:pPr>
    </w:p>
    <w:p w:rsidR="00422261" w:rsidRPr="00422261" w:rsidRDefault="00422261" w:rsidP="00422261">
      <w:pPr>
        <w:spacing w:after="240"/>
        <w:ind w:right="-706"/>
        <w:jc w:val="center"/>
        <w:rPr>
          <w:rFonts w:ascii="Arial" w:hAnsi="Arial" w:cs="Arial"/>
          <w:b/>
          <w:bCs/>
          <w:sz w:val="10"/>
          <w:szCs w:val="22"/>
        </w:rPr>
      </w:pPr>
      <w:r w:rsidRPr="00704B12">
        <w:rPr>
          <w:rFonts w:ascii="Arial" w:hAnsi="Arial" w:cs="Arial"/>
          <w:b/>
          <w:bCs/>
          <w:sz w:val="22"/>
          <w:szCs w:val="22"/>
          <w:u w:val="single"/>
        </w:rPr>
        <w:t>BY ORDER AND IN THE NAME OF TRANSMISSION CORPORATION OF TELANGANA LIMITED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rsidR="00717848" w:rsidRDefault="00717848" w:rsidP="00854CAC">
      <w:pPr>
        <w:ind w:left="5228" w:right="-706" w:hanging="1354"/>
        <w:contextualSpacing/>
        <w:jc w:val="center"/>
        <w:rPr>
          <w:rFonts w:ascii="Arial" w:hAnsi="Arial" w:cs="Arial"/>
          <w:b/>
          <w:bCs/>
          <w:sz w:val="22"/>
          <w:szCs w:val="22"/>
        </w:rPr>
      </w:pPr>
      <w:r>
        <w:rPr>
          <w:rFonts w:ascii="Arial" w:hAnsi="Arial" w:cs="Arial"/>
          <w:b/>
          <w:bCs/>
          <w:sz w:val="22"/>
          <w:szCs w:val="22"/>
        </w:rPr>
        <w:t xml:space="preserve">                               - sd -</w:t>
      </w:r>
    </w:p>
    <w:p w:rsidR="00422261" w:rsidRPr="00704B12" w:rsidRDefault="00854CAC" w:rsidP="00854CAC">
      <w:pPr>
        <w:ind w:left="5228" w:right="-706" w:hanging="1354"/>
        <w:contextualSpacing/>
        <w:jc w:val="center"/>
        <w:rPr>
          <w:rFonts w:ascii="Arial" w:hAnsi="Arial" w:cs="Arial"/>
          <w:b/>
          <w:bCs/>
        </w:rPr>
      </w:pPr>
      <w:r>
        <w:rPr>
          <w:rFonts w:ascii="Arial" w:hAnsi="Arial" w:cs="Arial"/>
          <w:b/>
          <w:bCs/>
          <w:sz w:val="22"/>
          <w:szCs w:val="22"/>
        </w:rPr>
        <w:t xml:space="preserve">                           </w:t>
      </w:r>
      <w:r w:rsidR="0093172C">
        <w:rPr>
          <w:rFonts w:ascii="Arial" w:hAnsi="Arial" w:cs="Arial"/>
          <w:b/>
          <w:bCs/>
          <w:sz w:val="22"/>
          <w:szCs w:val="22"/>
        </w:rPr>
        <w:t xml:space="preserve">   </w:t>
      </w:r>
      <w:r>
        <w:rPr>
          <w:rFonts w:ascii="Arial" w:hAnsi="Arial" w:cs="Arial"/>
          <w:b/>
          <w:bCs/>
          <w:sz w:val="22"/>
          <w:szCs w:val="22"/>
        </w:rPr>
        <w:t xml:space="preserve"> D.PRAB</w:t>
      </w:r>
      <w:r w:rsidR="00583809">
        <w:rPr>
          <w:rFonts w:ascii="Arial" w:hAnsi="Arial" w:cs="Arial"/>
          <w:b/>
          <w:bCs/>
          <w:sz w:val="22"/>
          <w:szCs w:val="22"/>
        </w:rPr>
        <w:t>H</w:t>
      </w:r>
      <w:r>
        <w:rPr>
          <w:rFonts w:ascii="Arial" w:hAnsi="Arial" w:cs="Arial"/>
          <w:b/>
          <w:bCs/>
          <w:sz w:val="22"/>
          <w:szCs w:val="22"/>
        </w:rPr>
        <w:t>AKAR</w:t>
      </w:r>
      <w:r w:rsidR="00583809">
        <w:rPr>
          <w:rFonts w:ascii="Arial" w:hAnsi="Arial" w:cs="Arial"/>
          <w:b/>
          <w:bCs/>
          <w:sz w:val="22"/>
          <w:szCs w:val="22"/>
        </w:rPr>
        <w:t xml:space="preserve"> </w:t>
      </w:r>
      <w:r>
        <w:rPr>
          <w:rFonts w:ascii="Arial" w:hAnsi="Arial" w:cs="Arial"/>
          <w:b/>
          <w:bCs/>
          <w:sz w:val="22"/>
          <w:szCs w:val="22"/>
        </w:rPr>
        <w:t>RAO</w:t>
      </w:r>
      <w:r w:rsidR="00422261" w:rsidRPr="00704B12">
        <w:rPr>
          <w:rFonts w:ascii="Arial" w:hAnsi="Arial" w:cs="Arial"/>
          <w:b/>
          <w:sz w:val="22"/>
          <w:szCs w:val="22"/>
        </w:rPr>
        <w:t xml:space="preserve">                                        </w:t>
      </w:r>
      <w:r w:rsidR="00422261">
        <w:rPr>
          <w:rFonts w:ascii="Arial" w:hAnsi="Arial" w:cs="Arial"/>
          <w:b/>
          <w:sz w:val="22"/>
          <w:szCs w:val="22"/>
        </w:rPr>
        <w:t xml:space="preserve">          </w:t>
      </w:r>
      <w:r w:rsidR="00422261" w:rsidRPr="00704B12">
        <w:rPr>
          <w:rFonts w:ascii="Arial" w:hAnsi="Arial" w:cs="Arial"/>
          <w:b/>
          <w:sz w:val="22"/>
          <w:szCs w:val="22"/>
        </w:rPr>
        <w:tab/>
        <w:t xml:space="preserve"> </w:t>
      </w:r>
      <w:r w:rsidR="00422261">
        <w:rPr>
          <w:rFonts w:ascii="Arial" w:hAnsi="Arial" w:cs="Arial"/>
          <w:b/>
          <w:sz w:val="22"/>
          <w:szCs w:val="22"/>
        </w:rPr>
        <w:t xml:space="preserve"> </w:t>
      </w:r>
      <w:r w:rsidR="00422261" w:rsidRPr="00704B12">
        <w:rPr>
          <w:rFonts w:ascii="Arial" w:hAnsi="Arial" w:cs="Arial"/>
          <w:b/>
          <w:sz w:val="22"/>
          <w:szCs w:val="22"/>
        </w:rPr>
        <w:t>CHAIRMAN &amp; MANAGING DIRECTOR</w:t>
      </w:r>
      <w:r w:rsidR="00422261">
        <w:rPr>
          <w:rFonts w:ascii="Arial" w:hAnsi="Arial" w:cs="Arial"/>
          <w:b/>
          <w:sz w:val="22"/>
          <w:szCs w:val="22"/>
        </w:rPr>
        <w:tab/>
      </w:r>
      <w:r w:rsidR="00422261">
        <w:rPr>
          <w:rFonts w:ascii="Arial" w:hAnsi="Arial" w:cs="Arial"/>
          <w:b/>
          <w:sz w:val="22"/>
          <w:szCs w:val="22"/>
        </w:rPr>
        <w:tab/>
      </w:r>
      <w:r w:rsidR="00422261">
        <w:rPr>
          <w:rFonts w:ascii="Arial" w:hAnsi="Arial" w:cs="Arial"/>
          <w:b/>
          <w:sz w:val="22"/>
          <w:szCs w:val="22"/>
        </w:rPr>
        <w:tab/>
      </w:r>
      <w:r w:rsidR="00422261">
        <w:rPr>
          <w:rFonts w:ascii="Arial" w:hAnsi="Arial" w:cs="Arial"/>
          <w:b/>
          <w:sz w:val="22"/>
          <w:szCs w:val="22"/>
        </w:rPr>
        <w:tab/>
      </w:r>
      <w:r w:rsidR="00422261" w:rsidRPr="00704B12">
        <w:rPr>
          <w:rFonts w:ascii="Arial" w:hAnsi="Arial" w:cs="Arial"/>
          <w:b/>
          <w:sz w:val="22"/>
          <w:szCs w:val="22"/>
        </w:rPr>
        <w:t>TSTRANSCO</w:t>
      </w:r>
      <w:r w:rsidR="00422261" w:rsidRPr="00704B12">
        <w:rPr>
          <w:rFonts w:ascii="Arial" w:hAnsi="Arial" w:cs="Arial"/>
          <w:sz w:val="22"/>
          <w:szCs w:val="22"/>
        </w:rPr>
        <w:tab/>
      </w:r>
      <w:r w:rsidR="00422261" w:rsidRPr="00704B12">
        <w:rPr>
          <w:rFonts w:ascii="Arial" w:hAnsi="Arial" w:cs="Arial"/>
        </w:rPr>
        <w:tab/>
      </w:r>
      <w:r w:rsidR="00422261" w:rsidRPr="00704B12">
        <w:rPr>
          <w:rFonts w:ascii="Arial" w:hAnsi="Arial" w:cs="Arial"/>
        </w:rPr>
        <w:tab/>
      </w:r>
    </w:p>
    <w:p w:rsidR="00F86CC7" w:rsidRDefault="00F86CC7" w:rsidP="00422261">
      <w:pPr>
        <w:jc w:val="both"/>
        <w:rPr>
          <w:rFonts w:ascii="Arial" w:hAnsi="Arial" w:cs="Arial"/>
          <w:sz w:val="22"/>
          <w:szCs w:val="22"/>
        </w:rPr>
      </w:pPr>
    </w:p>
    <w:p w:rsidR="00422261" w:rsidRPr="00D17FB1" w:rsidRDefault="00422261" w:rsidP="00422261">
      <w:pPr>
        <w:jc w:val="both"/>
        <w:rPr>
          <w:rFonts w:ascii="Arial" w:hAnsi="Arial" w:cs="Arial"/>
          <w:szCs w:val="22"/>
        </w:rPr>
      </w:pPr>
      <w:r w:rsidRPr="00D17FB1">
        <w:rPr>
          <w:rFonts w:ascii="Arial" w:hAnsi="Arial" w:cs="Arial"/>
          <w:szCs w:val="22"/>
        </w:rPr>
        <w:t>To,</w:t>
      </w:r>
    </w:p>
    <w:p w:rsidR="00422261" w:rsidRPr="00D17FB1" w:rsidRDefault="00422261" w:rsidP="00422261">
      <w:pPr>
        <w:jc w:val="both"/>
        <w:rPr>
          <w:rFonts w:ascii="Arial" w:hAnsi="Arial" w:cs="Arial"/>
          <w:szCs w:val="22"/>
        </w:rPr>
      </w:pPr>
      <w:r w:rsidRPr="00D17FB1">
        <w:rPr>
          <w:rFonts w:ascii="Arial" w:hAnsi="Arial" w:cs="Arial"/>
          <w:szCs w:val="22"/>
        </w:rPr>
        <w:t>The Chief Engineer, Construction, TSTRANSCO, Vidyut Soudha, Hyderabad.</w:t>
      </w:r>
    </w:p>
    <w:p w:rsidR="00422261" w:rsidRPr="00D17FB1" w:rsidRDefault="00422261" w:rsidP="00422261">
      <w:pPr>
        <w:jc w:val="both"/>
        <w:rPr>
          <w:rFonts w:ascii="Arial" w:hAnsi="Arial" w:cs="Arial"/>
          <w:szCs w:val="22"/>
          <w:u w:val="single"/>
        </w:rPr>
      </w:pPr>
      <w:r w:rsidRPr="00D17FB1">
        <w:rPr>
          <w:rFonts w:ascii="Arial" w:hAnsi="Arial" w:cs="Arial"/>
          <w:szCs w:val="22"/>
          <w:u w:val="single"/>
        </w:rPr>
        <w:t>Copy to:</w:t>
      </w:r>
    </w:p>
    <w:p w:rsidR="00422261" w:rsidRPr="00D17FB1" w:rsidRDefault="00422261" w:rsidP="00422261">
      <w:pPr>
        <w:jc w:val="both"/>
        <w:rPr>
          <w:rFonts w:ascii="Arial" w:hAnsi="Arial" w:cs="Arial"/>
          <w:szCs w:val="22"/>
        </w:rPr>
      </w:pPr>
      <w:r w:rsidRPr="00D17FB1">
        <w:rPr>
          <w:rFonts w:ascii="Arial" w:hAnsi="Arial" w:cs="Arial"/>
          <w:szCs w:val="22"/>
        </w:rPr>
        <w:t>The Chairman &amp; Managing Director, TSSPDCL,Mint Compound,Hyderabad</w:t>
      </w:r>
    </w:p>
    <w:p w:rsidR="00422261" w:rsidRPr="00D17FB1" w:rsidRDefault="00422261" w:rsidP="00422261">
      <w:pPr>
        <w:jc w:val="both"/>
        <w:rPr>
          <w:rFonts w:ascii="Arial" w:hAnsi="Arial" w:cs="Arial"/>
          <w:szCs w:val="22"/>
        </w:rPr>
      </w:pPr>
      <w:r w:rsidRPr="00D17FB1">
        <w:rPr>
          <w:rFonts w:ascii="Arial" w:hAnsi="Arial" w:cs="Arial"/>
          <w:szCs w:val="22"/>
        </w:rPr>
        <w:t>The Executive Director (Finance),TSTRANSCO,Vidyut Soudha,Hyderabad.</w:t>
      </w:r>
    </w:p>
    <w:p w:rsidR="00422261" w:rsidRPr="00D17FB1" w:rsidRDefault="00422261" w:rsidP="00422261">
      <w:pPr>
        <w:jc w:val="both"/>
        <w:rPr>
          <w:rFonts w:ascii="Arial" w:hAnsi="Arial" w:cs="Arial"/>
          <w:szCs w:val="22"/>
        </w:rPr>
      </w:pPr>
      <w:r w:rsidRPr="00D17FB1">
        <w:rPr>
          <w:rFonts w:ascii="Arial" w:hAnsi="Arial" w:cs="Arial"/>
          <w:szCs w:val="22"/>
        </w:rPr>
        <w:t>The Executive Director (LIS), TSTRANSCO,Vidyut Soudha,Hyderabad.</w:t>
      </w:r>
    </w:p>
    <w:p w:rsidR="00422261" w:rsidRPr="00D17FB1" w:rsidRDefault="00422261" w:rsidP="00422261">
      <w:pPr>
        <w:jc w:val="both"/>
        <w:rPr>
          <w:rFonts w:ascii="Arial" w:hAnsi="Arial" w:cs="Arial"/>
          <w:szCs w:val="22"/>
        </w:rPr>
      </w:pPr>
      <w:r w:rsidRPr="00D17FB1">
        <w:rPr>
          <w:rFonts w:ascii="Arial" w:hAnsi="Arial" w:cs="Arial"/>
          <w:szCs w:val="22"/>
        </w:rPr>
        <w:t>The Chief Engineer, Comml &amp; RAC, TSTRANSCO, Vidyut Soudha, Hyderabad</w:t>
      </w:r>
    </w:p>
    <w:p w:rsidR="00422261" w:rsidRPr="00D17FB1" w:rsidRDefault="00422261" w:rsidP="00422261">
      <w:pPr>
        <w:jc w:val="both"/>
        <w:rPr>
          <w:rFonts w:ascii="Arial" w:hAnsi="Arial" w:cs="Arial"/>
          <w:szCs w:val="22"/>
        </w:rPr>
      </w:pPr>
      <w:r w:rsidRPr="00D17FB1">
        <w:rPr>
          <w:rFonts w:ascii="Arial" w:hAnsi="Arial" w:cs="Arial"/>
          <w:szCs w:val="22"/>
        </w:rPr>
        <w:t>The Chief Engineer, Power systems, TSTRANSCO, Vidyut Soudha, Hyderabad</w:t>
      </w:r>
    </w:p>
    <w:p w:rsidR="00422261" w:rsidRPr="00D17FB1" w:rsidRDefault="00422261" w:rsidP="00422261">
      <w:pPr>
        <w:ind w:left="720" w:hanging="720"/>
        <w:jc w:val="both"/>
        <w:rPr>
          <w:rFonts w:ascii="Arial" w:hAnsi="Arial" w:cs="Arial"/>
          <w:szCs w:val="22"/>
        </w:rPr>
      </w:pPr>
      <w:r w:rsidRPr="00D17FB1">
        <w:rPr>
          <w:rFonts w:ascii="Arial" w:hAnsi="Arial" w:cs="Arial"/>
          <w:szCs w:val="22"/>
        </w:rPr>
        <w:t>The Chief Engineer, Transmission, TSTRANSCO, Vidyut Soudha,Hyderabad</w:t>
      </w:r>
    </w:p>
    <w:p w:rsidR="00422261" w:rsidRPr="00D17FB1" w:rsidRDefault="00422261" w:rsidP="00422261">
      <w:pPr>
        <w:ind w:left="720" w:hanging="720"/>
        <w:jc w:val="both"/>
        <w:rPr>
          <w:rFonts w:ascii="Arial" w:hAnsi="Arial" w:cs="Arial"/>
          <w:szCs w:val="22"/>
        </w:rPr>
      </w:pPr>
      <w:r w:rsidRPr="00D17FB1">
        <w:rPr>
          <w:rFonts w:ascii="Arial" w:hAnsi="Arial" w:cs="Arial"/>
          <w:szCs w:val="22"/>
        </w:rPr>
        <w:t>The Chief Engineer, Metro Zone, TSTRANSCO, Hyderabad.</w:t>
      </w:r>
    </w:p>
    <w:p w:rsidR="00422261" w:rsidRDefault="00422261" w:rsidP="00422261">
      <w:pPr>
        <w:jc w:val="both"/>
        <w:rPr>
          <w:rFonts w:ascii="Arial" w:hAnsi="Arial" w:cs="Arial"/>
          <w:szCs w:val="22"/>
        </w:rPr>
      </w:pPr>
      <w:r w:rsidRPr="00D17FB1">
        <w:rPr>
          <w:rFonts w:ascii="Arial" w:hAnsi="Arial" w:cs="Arial"/>
          <w:szCs w:val="22"/>
        </w:rPr>
        <w:t>The Chief Engineer, Telecom, TSTRANSCO, Vidyut Soudha, Hyderabad</w:t>
      </w:r>
    </w:p>
    <w:p w:rsidR="00422261" w:rsidRPr="00D17FB1" w:rsidRDefault="00422261" w:rsidP="00422261">
      <w:pPr>
        <w:jc w:val="both"/>
        <w:rPr>
          <w:rFonts w:ascii="Arial" w:hAnsi="Arial" w:cs="Arial"/>
          <w:szCs w:val="22"/>
        </w:rPr>
      </w:pPr>
      <w:r w:rsidRPr="00D17FB1">
        <w:rPr>
          <w:rFonts w:ascii="Arial" w:hAnsi="Arial" w:cs="Arial"/>
          <w:szCs w:val="22"/>
        </w:rPr>
        <w:t>The Chief Engineer, P &amp; MM, TSTRANSCO,Vidyut Soudha,Hyderabad.</w:t>
      </w:r>
    </w:p>
    <w:p w:rsidR="00422261" w:rsidRPr="00D17FB1" w:rsidRDefault="00422261" w:rsidP="00422261">
      <w:pPr>
        <w:jc w:val="both"/>
        <w:rPr>
          <w:rFonts w:ascii="Arial" w:hAnsi="Arial" w:cs="Arial"/>
          <w:szCs w:val="22"/>
        </w:rPr>
      </w:pPr>
      <w:r w:rsidRPr="00D17FB1">
        <w:rPr>
          <w:rFonts w:ascii="Arial" w:hAnsi="Arial" w:cs="Arial"/>
          <w:szCs w:val="22"/>
        </w:rPr>
        <w:t>The FA &amp; CCA (Accounts &amp; CFO), TSTRANSCO, Vidyut Soudha, Hyderabad</w:t>
      </w:r>
    </w:p>
    <w:p w:rsidR="00D17FB1" w:rsidRDefault="00422261" w:rsidP="00422261">
      <w:pPr>
        <w:jc w:val="both"/>
        <w:rPr>
          <w:rFonts w:ascii="Arial" w:hAnsi="Arial" w:cs="Arial"/>
          <w:szCs w:val="22"/>
        </w:rPr>
      </w:pPr>
      <w:r w:rsidRPr="00D17FB1">
        <w:rPr>
          <w:rFonts w:ascii="Arial" w:hAnsi="Arial" w:cs="Arial"/>
          <w:szCs w:val="22"/>
        </w:rPr>
        <w:t>The Superintending Engineer,OMC Metro West, TSTRANSCO/</w:t>
      </w:r>
      <w:r w:rsidR="009D54BA">
        <w:rPr>
          <w:rFonts w:ascii="Arial" w:hAnsi="Arial" w:cs="Arial"/>
          <w:szCs w:val="22"/>
        </w:rPr>
        <w:t>Hyderabad</w:t>
      </w:r>
    </w:p>
    <w:p w:rsidR="00854CAC" w:rsidRPr="00D17FB1" w:rsidRDefault="00422261" w:rsidP="00D17FB1">
      <w:pPr>
        <w:jc w:val="both"/>
        <w:rPr>
          <w:rFonts w:ascii="Arial" w:hAnsi="Arial" w:cs="Arial"/>
          <w:szCs w:val="22"/>
        </w:rPr>
      </w:pPr>
      <w:r w:rsidRPr="00D17FB1">
        <w:rPr>
          <w:rFonts w:ascii="Arial" w:hAnsi="Arial" w:cs="Arial"/>
          <w:szCs w:val="22"/>
        </w:rPr>
        <w:t xml:space="preserve">The Superintending Engineer, Operation, </w:t>
      </w:r>
      <w:r w:rsidR="00BC73C3">
        <w:rPr>
          <w:rFonts w:ascii="Arial" w:hAnsi="Arial" w:cs="Arial"/>
          <w:szCs w:val="22"/>
        </w:rPr>
        <w:t>Medchal</w:t>
      </w:r>
      <w:r w:rsidRPr="00D17FB1">
        <w:rPr>
          <w:rFonts w:ascii="Arial" w:hAnsi="Arial" w:cs="Arial"/>
          <w:szCs w:val="22"/>
        </w:rPr>
        <w:t xml:space="preserve">, TSNPDCL., </w:t>
      </w:r>
      <w:r w:rsidR="00BC73C3">
        <w:rPr>
          <w:rFonts w:ascii="Arial" w:hAnsi="Arial" w:cs="Arial"/>
          <w:szCs w:val="22"/>
        </w:rPr>
        <w:t>Gunro</w:t>
      </w:r>
      <w:r w:rsidR="00B670CF">
        <w:rPr>
          <w:rFonts w:ascii="Arial" w:hAnsi="Arial" w:cs="Arial"/>
          <w:szCs w:val="22"/>
        </w:rPr>
        <w:t>c</w:t>
      </w:r>
      <w:r w:rsidR="00BC73C3">
        <w:rPr>
          <w:rFonts w:ascii="Arial" w:hAnsi="Arial" w:cs="Arial"/>
          <w:szCs w:val="22"/>
        </w:rPr>
        <w:t>k, Secunderabad</w:t>
      </w:r>
    </w:p>
    <w:p w:rsidR="00422261" w:rsidRPr="00D17FB1" w:rsidRDefault="00422261" w:rsidP="00422261">
      <w:pPr>
        <w:ind w:right="-619"/>
        <w:jc w:val="both"/>
        <w:rPr>
          <w:rFonts w:ascii="Arial" w:hAnsi="Arial" w:cs="Arial"/>
          <w:szCs w:val="22"/>
        </w:rPr>
      </w:pPr>
      <w:r w:rsidRPr="00D17FB1">
        <w:rPr>
          <w:rFonts w:ascii="Arial" w:hAnsi="Arial" w:cs="Arial"/>
          <w:szCs w:val="22"/>
        </w:rPr>
        <w:t>The Superintending Engineer/Construction-I, TSTRANSCO, Vidyut Soudha, Hyderabad</w:t>
      </w:r>
    </w:p>
    <w:p w:rsidR="00854CAC" w:rsidRPr="00D17FB1" w:rsidRDefault="00422261" w:rsidP="00854CAC">
      <w:pPr>
        <w:ind w:right="-1159"/>
        <w:jc w:val="both"/>
        <w:rPr>
          <w:rFonts w:ascii="Arial" w:hAnsi="Arial" w:cs="Arial"/>
          <w:szCs w:val="22"/>
        </w:rPr>
      </w:pPr>
      <w:r w:rsidRPr="00D17FB1">
        <w:rPr>
          <w:rFonts w:ascii="Arial" w:hAnsi="Arial" w:cs="Arial"/>
          <w:szCs w:val="22"/>
        </w:rPr>
        <w:t>SE/T to the Chairman &amp; Managing Director, TSTRANSCO, Vidyut Soudha, Hyderabad</w:t>
      </w:r>
    </w:p>
    <w:p w:rsidR="00422261" w:rsidRPr="00D17FB1" w:rsidRDefault="00422261" w:rsidP="00422261">
      <w:pPr>
        <w:ind w:right="-1152"/>
        <w:jc w:val="both"/>
        <w:rPr>
          <w:rFonts w:ascii="Arial" w:hAnsi="Arial" w:cs="Arial"/>
          <w:szCs w:val="22"/>
        </w:rPr>
      </w:pPr>
      <w:r w:rsidRPr="00D17FB1">
        <w:rPr>
          <w:rFonts w:ascii="Arial" w:hAnsi="Arial" w:cs="Arial"/>
          <w:szCs w:val="22"/>
        </w:rPr>
        <w:t>PS to the Joint Managing Director,Fin,Comml&amp;HRD,TSTRANSCO,VS, Hyderabad</w:t>
      </w:r>
    </w:p>
    <w:p w:rsidR="00422261" w:rsidRPr="00D17FB1" w:rsidRDefault="00422261" w:rsidP="00422261">
      <w:pPr>
        <w:ind w:right="-612"/>
        <w:jc w:val="both"/>
        <w:rPr>
          <w:rFonts w:ascii="Arial" w:hAnsi="Arial" w:cs="Arial"/>
          <w:szCs w:val="22"/>
        </w:rPr>
      </w:pPr>
      <w:r w:rsidRPr="00D17FB1">
        <w:rPr>
          <w:rFonts w:ascii="Arial" w:hAnsi="Arial" w:cs="Arial"/>
          <w:szCs w:val="22"/>
        </w:rPr>
        <w:t xml:space="preserve">DE/T  to Director, Transmission, TSTRANSCO, Vidyut Soudha, Hyderabad </w:t>
      </w:r>
    </w:p>
    <w:p w:rsidR="00422261" w:rsidRPr="00D17FB1" w:rsidRDefault="00422261" w:rsidP="00422261">
      <w:pPr>
        <w:ind w:right="-612"/>
        <w:jc w:val="both"/>
        <w:rPr>
          <w:rFonts w:ascii="Arial" w:hAnsi="Arial" w:cs="Arial"/>
          <w:szCs w:val="22"/>
        </w:rPr>
      </w:pPr>
      <w:r w:rsidRPr="00D17FB1">
        <w:rPr>
          <w:rFonts w:ascii="Arial" w:hAnsi="Arial" w:cs="Arial"/>
          <w:szCs w:val="22"/>
        </w:rPr>
        <w:t xml:space="preserve">DE/T  to Director, Projects &amp; Grid Operation, TSTRANSCO, Vidyut Soudha, Hyderabad </w:t>
      </w:r>
    </w:p>
    <w:p w:rsidR="00422261" w:rsidRPr="00D17FB1" w:rsidRDefault="00422261" w:rsidP="00422261">
      <w:pPr>
        <w:ind w:right="-612"/>
        <w:jc w:val="both"/>
        <w:rPr>
          <w:rFonts w:ascii="Arial" w:hAnsi="Arial" w:cs="Arial"/>
          <w:szCs w:val="22"/>
        </w:rPr>
      </w:pPr>
      <w:r w:rsidRPr="00D17FB1">
        <w:rPr>
          <w:rFonts w:ascii="Arial" w:hAnsi="Arial" w:cs="Arial"/>
          <w:szCs w:val="22"/>
        </w:rPr>
        <w:t>ADE/T  to Director, Lift Irrigation Schemes, TSTRANSCO, Vidyut Soudha, Hyderabad.</w:t>
      </w:r>
    </w:p>
    <w:p w:rsidR="00D05EFA" w:rsidRDefault="00422261" w:rsidP="00422261">
      <w:pPr>
        <w:ind w:right="-612"/>
        <w:jc w:val="both"/>
        <w:rPr>
          <w:rFonts w:ascii="Arial" w:hAnsi="Arial" w:cs="Arial"/>
          <w:szCs w:val="22"/>
        </w:rPr>
      </w:pPr>
      <w:r w:rsidRPr="00D17FB1">
        <w:rPr>
          <w:rFonts w:ascii="Arial" w:hAnsi="Arial" w:cs="Arial"/>
          <w:szCs w:val="22"/>
        </w:rPr>
        <w:t>Spare</w:t>
      </w: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p w:rsidR="007732F3" w:rsidRDefault="007732F3" w:rsidP="00422261">
      <w:pPr>
        <w:ind w:right="-612"/>
        <w:jc w:val="both"/>
        <w:rPr>
          <w:rFonts w:ascii="Arial" w:hAnsi="Arial" w:cs="Arial"/>
          <w:szCs w:val="22"/>
        </w:rPr>
      </w:pPr>
    </w:p>
    <w:sectPr w:rsidR="007732F3" w:rsidSect="00777FE9">
      <w:headerReference w:type="even" r:id="rId7"/>
      <w:headerReference w:type="default" r:id="rId8"/>
      <w:footerReference w:type="even" r:id="rId9"/>
      <w:footerReference w:type="default" r:id="rId10"/>
      <w:headerReference w:type="first" r:id="rId11"/>
      <w:footerReference w:type="first" r:id="rId12"/>
      <w:pgSz w:w="12240" w:h="15840" w:code="1"/>
      <w:pgMar w:top="1080" w:right="990" w:bottom="99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251" w:rsidRDefault="00D63251" w:rsidP="006C14A6">
      <w:r>
        <w:separator/>
      </w:r>
    </w:p>
  </w:endnote>
  <w:endnote w:type="continuationSeparator" w:id="1">
    <w:p w:rsidR="00D63251" w:rsidRDefault="00D63251" w:rsidP="006C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96" w:rsidRDefault="00706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0B" w:rsidRPr="00706396" w:rsidRDefault="00C5500B" w:rsidP="007063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96" w:rsidRDefault="00706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251" w:rsidRDefault="00D63251" w:rsidP="006C14A6">
      <w:r>
        <w:separator/>
      </w:r>
    </w:p>
  </w:footnote>
  <w:footnote w:type="continuationSeparator" w:id="1">
    <w:p w:rsidR="00D63251" w:rsidRDefault="00D63251" w:rsidP="006C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96" w:rsidRDefault="00706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96" w:rsidRDefault="007063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96" w:rsidRDefault="007063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80E"/>
    <w:multiLevelType w:val="hybridMultilevel"/>
    <w:tmpl w:val="565EAA94"/>
    <w:lvl w:ilvl="0" w:tplc="BDB8B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17D1E"/>
    <w:multiLevelType w:val="hybridMultilevel"/>
    <w:tmpl w:val="AE8A5F6A"/>
    <w:lvl w:ilvl="0" w:tplc="21E8461A">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960777"/>
    <w:multiLevelType w:val="hybridMultilevel"/>
    <w:tmpl w:val="5CA0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855CE"/>
    <w:multiLevelType w:val="hybridMultilevel"/>
    <w:tmpl w:val="9FCABA1C"/>
    <w:lvl w:ilvl="0" w:tplc="4E9C34F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504F0"/>
    <w:multiLevelType w:val="hybridMultilevel"/>
    <w:tmpl w:val="2ECA5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23229A4"/>
    <w:multiLevelType w:val="hybridMultilevel"/>
    <w:tmpl w:val="B324DE4C"/>
    <w:lvl w:ilvl="0" w:tplc="98184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A36A3D"/>
    <w:rsid w:val="00001870"/>
    <w:rsid w:val="000022D5"/>
    <w:rsid w:val="00003FB9"/>
    <w:rsid w:val="000117E4"/>
    <w:rsid w:val="00011DEA"/>
    <w:rsid w:val="00012B99"/>
    <w:rsid w:val="00015431"/>
    <w:rsid w:val="00017247"/>
    <w:rsid w:val="00017C74"/>
    <w:rsid w:val="000439AC"/>
    <w:rsid w:val="0005078C"/>
    <w:rsid w:val="00053A6B"/>
    <w:rsid w:val="0005443A"/>
    <w:rsid w:val="00061B9A"/>
    <w:rsid w:val="00071E8E"/>
    <w:rsid w:val="00082450"/>
    <w:rsid w:val="00087DCE"/>
    <w:rsid w:val="000931A6"/>
    <w:rsid w:val="000B0386"/>
    <w:rsid w:val="000C56C6"/>
    <w:rsid w:val="000C6A53"/>
    <w:rsid w:val="000D58AD"/>
    <w:rsid w:val="000E5A9C"/>
    <w:rsid w:val="000E7E49"/>
    <w:rsid w:val="000F4A6F"/>
    <w:rsid w:val="000F4E16"/>
    <w:rsid w:val="00101D5E"/>
    <w:rsid w:val="00110112"/>
    <w:rsid w:val="001162B0"/>
    <w:rsid w:val="001201E0"/>
    <w:rsid w:val="0012065B"/>
    <w:rsid w:val="001212F6"/>
    <w:rsid w:val="001240BA"/>
    <w:rsid w:val="00130AD7"/>
    <w:rsid w:val="00132A93"/>
    <w:rsid w:val="0013357F"/>
    <w:rsid w:val="00135A0B"/>
    <w:rsid w:val="00135BF4"/>
    <w:rsid w:val="00145100"/>
    <w:rsid w:val="00150A98"/>
    <w:rsid w:val="00165262"/>
    <w:rsid w:val="00181B6B"/>
    <w:rsid w:val="00184DE9"/>
    <w:rsid w:val="00197FAF"/>
    <w:rsid w:val="001A4EFD"/>
    <w:rsid w:val="001A74D0"/>
    <w:rsid w:val="001B21F7"/>
    <w:rsid w:val="001B243F"/>
    <w:rsid w:val="001B6734"/>
    <w:rsid w:val="001C5578"/>
    <w:rsid w:val="001D2699"/>
    <w:rsid w:val="001E7B85"/>
    <w:rsid w:val="0020313C"/>
    <w:rsid w:val="00213086"/>
    <w:rsid w:val="0023413E"/>
    <w:rsid w:val="00236FED"/>
    <w:rsid w:val="00240C47"/>
    <w:rsid w:val="00250088"/>
    <w:rsid w:val="00260E0C"/>
    <w:rsid w:val="00266FC2"/>
    <w:rsid w:val="00267C5E"/>
    <w:rsid w:val="00275ED2"/>
    <w:rsid w:val="002855A0"/>
    <w:rsid w:val="00291724"/>
    <w:rsid w:val="00292853"/>
    <w:rsid w:val="002935C6"/>
    <w:rsid w:val="002936DA"/>
    <w:rsid w:val="002A6402"/>
    <w:rsid w:val="002C10B8"/>
    <w:rsid w:val="002C2864"/>
    <w:rsid w:val="002C3469"/>
    <w:rsid w:val="002C75EF"/>
    <w:rsid w:val="002D4608"/>
    <w:rsid w:val="002E020D"/>
    <w:rsid w:val="002F0906"/>
    <w:rsid w:val="002F0D6C"/>
    <w:rsid w:val="002F6F3E"/>
    <w:rsid w:val="003006D5"/>
    <w:rsid w:val="003048B7"/>
    <w:rsid w:val="00306D42"/>
    <w:rsid w:val="003100A4"/>
    <w:rsid w:val="00310CB3"/>
    <w:rsid w:val="003169AC"/>
    <w:rsid w:val="00317F3E"/>
    <w:rsid w:val="00320AA0"/>
    <w:rsid w:val="00321C41"/>
    <w:rsid w:val="0032739B"/>
    <w:rsid w:val="00332FB1"/>
    <w:rsid w:val="003422AF"/>
    <w:rsid w:val="00350FCB"/>
    <w:rsid w:val="00357C75"/>
    <w:rsid w:val="003737BF"/>
    <w:rsid w:val="00380BD1"/>
    <w:rsid w:val="003826FE"/>
    <w:rsid w:val="00384C9B"/>
    <w:rsid w:val="0039717B"/>
    <w:rsid w:val="003A08D3"/>
    <w:rsid w:val="003A0C25"/>
    <w:rsid w:val="003A2E0E"/>
    <w:rsid w:val="003C15F5"/>
    <w:rsid w:val="003C3869"/>
    <w:rsid w:val="003D60B8"/>
    <w:rsid w:val="003E295F"/>
    <w:rsid w:val="003E48B9"/>
    <w:rsid w:val="003E7E43"/>
    <w:rsid w:val="003F1E56"/>
    <w:rsid w:val="00406C51"/>
    <w:rsid w:val="004102E7"/>
    <w:rsid w:val="00422261"/>
    <w:rsid w:val="00434146"/>
    <w:rsid w:val="00435B21"/>
    <w:rsid w:val="004528E4"/>
    <w:rsid w:val="00455BD5"/>
    <w:rsid w:val="00457A0C"/>
    <w:rsid w:val="00460814"/>
    <w:rsid w:val="0046108C"/>
    <w:rsid w:val="004666E9"/>
    <w:rsid w:val="004812C4"/>
    <w:rsid w:val="00482F7D"/>
    <w:rsid w:val="004873D3"/>
    <w:rsid w:val="0049095E"/>
    <w:rsid w:val="0049234C"/>
    <w:rsid w:val="004A1A04"/>
    <w:rsid w:val="004A2825"/>
    <w:rsid w:val="004B4BAE"/>
    <w:rsid w:val="004B636E"/>
    <w:rsid w:val="004B684F"/>
    <w:rsid w:val="004D24A9"/>
    <w:rsid w:val="004F2059"/>
    <w:rsid w:val="004F2E6E"/>
    <w:rsid w:val="004F32F1"/>
    <w:rsid w:val="004F498F"/>
    <w:rsid w:val="004F4CF4"/>
    <w:rsid w:val="005036EC"/>
    <w:rsid w:val="00511422"/>
    <w:rsid w:val="00514704"/>
    <w:rsid w:val="00517C89"/>
    <w:rsid w:val="00536E17"/>
    <w:rsid w:val="005376DF"/>
    <w:rsid w:val="005448EA"/>
    <w:rsid w:val="0055463C"/>
    <w:rsid w:val="00556671"/>
    <w:rsid w:val="00564511"/>
    <w:rsid w:val="00565348"/>
    <w:rsid w:val="005665D3"/>
    <w:rsid w:val="00580196"/>
    <w:rsid w:val="0058337B"/>
    <w:rsid w:val="00583809"/>
    <w:rsid w:val="0058390A"/>
    <w:rsid w:val="005839F0"/>
    <w:rsid w:val="00584DDD"/>
    <w:rsid w:val="005A4CFA"/>
    <w:rsid w:val="005A6598"/>
    <w:rsid w:val="005B0C37"/>
    <w:rsid w:val="005B27E1"/>
    <w:rsid w:val="005B32B8"/>
    <w:rsid w:val="005B3F7A"/>
    <w:rsid w:val="005C50DE"/>
    <w:rsid w:val="005D04A4"/>
    <w:rsid w:val="005D1DF3"/>
    <w:rsid w:val="005D2E43"/>
    <w:rsid w:val="005E22CD"/>
    <w:rsid w:val="005E3C03"/>
    <w:rsid w:val="005E618C"/>
    <w:rsid w:val="005E61C0"/>
    <w:rsid w:val="005E6F86"/>
    <w:rsid w:val="005E7BD4"/>
    <w:rsid w:val="005F09D4"/>
    <w:rsid w:val="005F2435"/>
    <w:rsid w:val="005F3C54"/>
    <w:rsid w:val="006056B0"/>
    <w:rsid w:val="00605AA7"/>
    <w:rsid w:val="0061004E"/>
    <w:rsid w:val="006100DE"/>
    <w:rsid w:val="00612072"/>
    <w:rsid w:val="00612CEB"/>
    <w:rsid w:val="00615717"/>
    <w:rsid w:val="00620B12"/>
    <w:rsid w:val="0062344C"/>
    <w:rsid w:val="006263FB"/>
    <w:rsid w:val="00627971"/>
    <w:rsid w:val="006302B2"/>
    <w:rsid w:val="006356DC"/>
    <w:rsid w:val="00644C8F"/>
    <w:rsid w:val="0065103C"/>
    <w:rsid w:val="00660897"/>
    <w:rsid w:val="00665BA5"/>
    <w:rsid w:val="006719EC"/>
    <w:rsid w:val="00685711"/>
    <w:rsid w:val="00685AD4"/>
    <w:rsid w:val="0069089B"/>
    <w:rsid w:val="006A3497"/>
    <w:rsid w:val="006B08F6"/>
    <w:rsid w:val="006B704A"/>
    <w:rsid w:val="006C14A6"/>
    <w:rsid w:val="006C1573"/>
    <w:rsid w:val="006C1DD2"/>
    <w:rsid w:val="006F3728"/>
    <w:rsid w:val="006F4B32"/>
    <w:rsid w:val="00704B12"/>
    <w:rsid w:val="00706396"/>
    <w:rsid w:val="00717848"/>
    <w:rsid w:val="007258DB"/>
    <w:rsid w:val="00740123"/>
    <w:rsid w:val="007451F8"/>
    <w:rsid w:val="00746CFC"/>
    <w:rsid w:val="00752DF7"/>
    <w:rsid w:val="00754BC1"/>
    <w:rsid w:val="00765B6F"/>
    <w:rsid w:val="007705BB"/>
    <w:rsid w:val="007732F3"/>
    <w:rsid w:val="007768EE"/>
    <w:rsid w:val="00777FE9"/>
    <w:rsid w:val="00792168"/>
    <w:rsid w:val="00792975"/>
    <w:rsid w:val="007A3281"/>
    <w:rsid w:val="007C4323"/>
    <w:rsid w:val="007C481F"/>
    <w:rsid w:val="007F139A"/>
    <w:rsid w:val="007F40EF"/>
    <w:rsid w:val="007F54D3"/>
    <w:rsid w:val="008015CC"/>
    <w:rsid w:val="00804673"/>
    <w:rsid w:val="00817654"/>
    <w:rsid w:val="00820150"/>
    <w:rsid w:val="00830BB3"/>
    <w:rsid w:val="00830BE6"/>
    <w:rsid w:val="0083560B"/>
    <w:rsid w:val="00835997"/>
    <w:rsid w:val="00854CAC"/>
    <w:rsid w:val="00861D11"/>
    <w:rsid w:val="00862F54"/>
    <w:rsid w:val="00871E56"/>
    <w:rsid w:val="008827F4"/>
    <w:rsid w:val="00891DF1"/>
    <w:rsid w:val="008A49DD"/>
    <w:rsid w:val="008A4BFF"/>
    <w:rsid w:val="008C56E9"/>
    <w:rsid w:val="008D203E"/>
    <w:rsid w:val="008D53EE"/>
    <w:rsid w:val="008F2DF1"/>
    <w:rsid w:val="008F3DB1"/>
    <w:rsid w:val="008F430E"/>
    <w:rsid w:val="008F728F"/>
    <w:rsid w:val="0090059E"/>
    <w:rsid w:val="009019D3"/>
    <w:rsid w:val="00902FE8"/>
    <w:rsid w:val="00912E4A"/>
    <w:rsid w:val="009134DE"/>
    <w:rsid w:val="00924F03"/>
    <w:rsid w:val="0093172C"/>
    <w:rsid w:val="009330CD"/>
    <w:rsid w:val="00933DF1"/>
    <w:rsid w:val="0093536D"/>
    <w:rsid w:val="00950A4B"/>
    <w:rsid w:val="00951537"/>
    <w:rsid w:val="0096614B"/>
    <w:rsid w:val="00972E69"/>
    <w:rsid w:val="00973737"/>
    <w:rsid w:val="0098142D"/>
    <w:rsid w:val="0098254C"/>
    <w:rsid w:val="009902B8"/>
    <w:rsid w:val="009A599C"/>
    <w:rsid w:val="009C03C6"/>
    <w:rsid w:val="009C7B9B"/>
    <w:rsid w:val="009D0D6E"/>
    <w:rsid w:val="009D5090"/>
    <w:rsid w:val="009D54BA"/>
    <w:rsid w:val="009D57E2"/>
    <w:rsid w:val="009D6BBC"/>
    <w:rsid w:val="009E17E0"/>
    <w:rsid w:val="00A00454"/>
    <w:rsid w:val="00A01770"/>
    <w:rsid w:val="00A05B63"/>
    <w:rsid w:val="00A17839"/>
    <w:rsid w:val="00A20836"/>
    <w:rsid w:val="00A24C40"/>
    <w:rsid w:val="00A26E69"/>
    <w:rsid w:val="00A331B6"/>
    <w:rsid w:val="00A36A3D"/>
    <w:rsid w:val="00A41AFE"/>
    <w:rsid w:val="00A47C35"/>
    <w:rsid w:val="00A518A1"/>
    <w:rsid w:val="00A546BA"/>
    <w:rsid w:val="00A551E9"/>
    <w:rsid w:val="00A57580"/>
    <w:rsid w:val="00A601C5"/>
    <w:rsid w:val="00A67F3B"/>
    <w:rsid w:val="00A71923"/>
    <w:rsid w:val="00A926A3"/>
    <w:rsid w:val="00AA1C70"/>
    <w:rsid w:val="00AA3D25"/>
    <w:rsid w:val="00AA59D9"/>
    <w:rsid w:val="00AA74BF"/>
    <w:rsid w:val="00AB04F1"/>
    <w:rsid w:val="00AB1E5E"/>
    <w:rsid w:val="00AB2820"/>
    <w:rsid w:val="00AB3515"/>
    <w:rsid w:val="00AC4E7F"/>
    <w:rsid w:val="00AD02B0"/>
    <w:rsid w:val="00AD6927"/>
    <w:rsid w:val="00B01FC6"/>
    <w:rsid w:val="00B10189"/>
    <w:rsid w:val="00B1278F"/>
    <w:rsid w:val="00B14FB0"/>
    <w:rsid w:val="00B1726C"/>
    <w:rsid w:val="00B176E7"/>
    <w:rsid w:val="00B22084"/>
    <w:rsid w:val="00B30066"/>
    <w:rsid w:val="00B30CE4"/>
    <w:rsid w:val="00B3590A"/>
    <w:rsid w:val="00B36F11"/>
    <w:rsid w:val="00B6002A"/>
    <w:rsid w:val="00B65F4F"/>
    <w:rsid w:val="00B670CF"/>
    <w:rsid w:val="00B76FF7"/>
    <w:rsid w:val="00B82BE2"/>
    <w:rsid w:val="00B878B6"/>
    <w:rsid w:val="00B92D23"/>
    <w:rsid w:val="00BA1456"/>
    <w:rsid w:val="00BA5D68"/>
    <w:rsid w:val="00BA7BBF"/>
    <w:rsid w:val="00BB00D7"/>
    <w:rsid w:val="00BB1471"/>
    <w:rsid w:val="00BB1F34"/>
    <w:rsid w:val="00BC2193"/>
    <w:rsid w:val="00BC46EE"/>
    <w:rsid w:val="00BC71E3"/>
    <w:rsid w:val="00BC73C3"/>
    <w:rsid w:val="00BD5915"/>
    <w:rsid w:val="00BD5BE0"/>
    <w:rsid w:val="00BE1029"/>
    <w:rsid w:val="00C034CF"/>
    <w:rsid w:val="00C1686A"/>
    <w:rsid w:val="00C27688"/>
    <w:rsid w:val="00C40E9D"/>
    <w:rsid w:val="00C47374"/>
    <w:rsid w:val="00C5500B"/>
    <w:rsid w:val="00C613E7"/>
    <w:rsid w:val="00C62340"/>
    <w:rsid w:val="00C704B8"/>
    <w:rsid w:val="00C7616D"/>
    <w:rsid w:val="00C87139"/>
    <w:rsid w:val="00C8753D"/>
    <w:rsid w:val="00C910EA"/>
    <w:rsid w:val="00C91A10"/>
    <w:rsid w:val="00C93ED4"/>
    <w:rsid w:val="00C963A3"/>
    <w:rsid w:val="00CB3D94"/>
    <w:rsid w:val="00CB5619"/>
    <w:rsid w:val="00CC4A6D"/>
    <w:rsid w:val="00CC59A2"/>
    <w:rsid w:val="00CD2DCC"/>
    <w:rsid w:val="00CD74AF"/>
    <w:rsid w:val="00CE0A3A"/>
    <w:rsid w:val="00CE2E26"/>
    <w:rsid w:val="00CE6ECC"/>
    <w:rsid w:val="00CE79C8"/>
    <w:rsid w:val="00D02A5A"/>
    <w:rsid w:val="00D03660"/>
    <w:rsid w:val="00D04DF9"/>
    <w:rsid w:val="00D05EFA"/>
    <w:rsid w:val="00D126D3"/>
    <w:rsid w:val="00D1397C"/>
    <w:rsid w:val="00D14EEC"/>
    <w:rsid w:val="00D17FB1"/>
    <w:rsid w:val="00D35724"/>
    <w:rsid w:val="00D369A5"/>
    <w:rsid w:val="00D52D58"/>
    <w:rsid w:val="00D63251"/>
    <w:rsid w:val="00D63CD9"/>
    <w:rsid w:val="00D6686D"/>
    <w:rsid w:val="00D7089E"/>
    <w:rsid w:val="00D81134"/>
    <w:rsid w:val="00D83E91"/>
    <w:rsid w:val="00D92873"/>
    <w:rsid w:val="00DA7856"/>
    <w:rsid w:val="00DB3E29"/>
    <w:rsid w:val="00DB6576"/>
    <w:rsid w:val="00DC613E"/>
    <w:rsid w:val="00DC7AAF"/>
    <w:rsid w:val="00DD0821"/>
    <w:rsid w:val="00DD52D3"/>
    <w:rsid w:val="00DE14CA"/>
    <w:rsid w:val="00DE2856"/>
    <w:rsid w:val="00DE4B99"/>
    <w:rsid w:val="00E07E54"/>
    <w:rsid w:val="00E14599"/>
    <w:rsid w:val="00E24286"/>
    <w:rsid w:val="00E24AE8"/>
    <w:rsid w:val="00E372DB"/>
    <w:rsid w:val="00E37DCC"/>
    <w:rsid w:val="00E47479"/>
    <w:rsid w:val="00E57D6F"/>
    <w:rsid w:val="00E614CE"/>
    <w:rsid w:val="00E618BB"/>
    <w:rsid w:val="00E73404"/>
    <w:rsid w:val="00E761B5"/>
    <w:rsid w:val="00E76F3D"/>
    <w:rsid w:val="00E82B51"/>
    <w:rsid w:val="00E82B84"/>
    <w:rsid w:val="00E83B57"/>
    <w:rsid w:val="00E8682F"/>
    <w:rsid w:val="00E90B83"/>
    <w:rsid w:val="00E931C7"/>
    <w:rsid w:val="00E93682"/>
    <w:rsid w:val="00E94791"/>
    <w:rsid w:val="00E95358"/>
    <w:rsid w:val="00EA1ECB"/>
    <w:rsid w:val="00EA6D3C"/>
    <w:rsid w:val="00EB3E76"/>
    <w:rsid w:val="00EC11AC"/>
    <w:rsid w:val="00EC3023"/>
    <w:rsid w:val="00ED1130"/>
    <w:rsid w:val="00ED687F"/>
    <w:rsid w:val="00EE1EF3"/>
    <w:rsid w:val="00F15609"/>
    <w:rsid w:val="00F1660D"/>
    <w:rsid w:val="00F27485"/>
    <w:rsid w:val="00F322CD"/>
    <w:rsid w:val="00F35CAA"/>
    <w:rsid w:val="00F36C57"/>
    <w:rsid w:val="00F502B4"/>
    <w:rsid w:val="00F50979"/>
    <w:rsid w:val="00F536FF"/>
    <w:rsid w:val="00F71790"/>
    <w:rsid w:val="00F720A6"/>
    <w:rsid w:val="00F8134B"/>
    <w:rsid w:val="00F82AB6"/>
    <w:rsid w:val="00F86CC7"/>
    <w:rsid w:val="00FA3B0F"/>
    <w:rsid w:val="00FA4249"/>
    <w:rsid w:val="00FA45C8"/>
    <w:rsid w:val="00FA7984"/>
    <w:rsid w:val="00FB033F"/>
    <w:rsid w:val="00FB4230"/>
    <w:rsid w:val="00FB4F1A"/>
    <w:rsid w:val="00FD02C4"/>
    <w:rsid w:val="00FD1EAC"/>
    <w:rsid w:val="00FD4F3A"/>
    <w:rsid w:val="00FD63FA"/>
    <w:rsid w:val="00FD7681"/>
    <w:rsid w:val="00FE68EC"/>
    <w:rsid w:val="00FF72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D2E43"/>
    <w:pPr>
      <w:keepNext/>
      <w:ind w:right="398"/>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E7E49"/>
    <w:pPr>
      <w:spacing w:line="360" w:lineRule="auto"/>
      <w:ind w:firstLine="720"/>
      <w:jc w:val="both"/>
    </w:pPr>
    <w:rPr>
      <w:rFonts w:ascii="Arial" w:hAnsi="Arial" w:cs="Arial"/>
      <w:sz w:val="22"/>
      <w:szCs w:val="22"/>
    </w:rPr>
  </w:style>
  <w:style w:type="character" w:customStyle="1" w:styleId="BodyTextIndent3Char">
    <w:name w:val="Body Text Indent 3 Char"/>
    <w:basedOn w:val="DefaultParagraphFont"/>
    <w:link w:val="BodyTextIndent3"/>
    <w:rsid w:val="000E7E49"/>
    <w:rPr>
      <w:rFonts w:ascii="Arial" w:eastAsia="Times New Roman" w:hAnsi="Arial" w:cs="Arial"/>
    </w:rPr>
  </w:style>
  <w:style w:type="paragraph" w:styleId="Header">
    <w:name w:val="header"/>
    <w:basedOn w:val="Normal"/>
    <w:link w:val="HeaderChar"/>
    <w:uiPriority w:val="99"/>
    <w:semiHidden/>
    <w:unhideWhenUsed/>
    <w:rsid w:val="006C14A6"/>
    <w:pPr>
      <w:tabs>
        <w:tab w:val="center" w:pos="4680"/>
        <w:tab w:val="right" w:pos="9360"/>
      </w:tabs>
    </w:pPr>
  </w:style>
  <w:style w:type="character" w:customStyle="1" w:styleId="HeaderChar">
    <w:name w:val="Header Char"/>
    <w:basedOn w:val="DefaultParagraphFont"/>
    <w:link w:val="Header"/>
    <w:uiPriority w:val="99"/>
    <w:semiHidden/>
    <w:rsid w:val="006C14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C14A6"/>
    <w:pPr>
      <w:tabs>
        <w:tab w:val="center" w:pos="4680"/>
        <w:tab w:val="right" w:pos="9360"/>
      </w:tabs>
    </w:pPr>
  </w:style>
  <w:style w:type="character" w:customStyle="1" w:styleId="FooterChar">
    <w:name w:val="Footer Char"/>
    <w:basedOn w:val="DefaultParagraphFont"/>
    <w:link w:val="Footer"/>
    <w:uiPriority w:val="99"/>
    <w:semiHidden/>
    <w:rsid w:val="006C14A6"/>
    <w:rPr>
      <w:rFonts w:ascii="Times New Roman" w:eastAsia="Times New Roman" w:hAnsi="Times New Roman" w:cs="Times New Roman"/>
      <w:sz w:val="24"/>
      <w:szCs w:val="24"/>
    </w:rPr>
  </w:style>
  <w:style w:type="paragraph" w:styleId="ListParagraph">
    <w:name w:val="List Paragraph"/>
    <w:basedOn w:val="Normal"/>
    <w:uiPriority w:val="34"/>
    <w:qFormat/>
    <w:rsid w:val="001B243F"/>
    <w:pPr>
      <w:ind w:left="720"/>
    </w:pPr>
  </w:style>
  <w:style w:type="character" w:customStyle="1" w:styleId="Heading4Char">
    <w:name w:val="Heading 4 Char"/>
    <w:basedOn w:val="DefaultParagraphFont"/>
    <w:link w:val="Heading4"/>
    <w:rsid w:val="005D2E43"/>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C93ED4"/>
    <w:pPr>
      <w:spacing w:after="120"/>
      <w:ind w:left="360"/>
    </w:pPr>
  </w:style>
  <w:style w:type="character" w:customStyle="1" w:styleId="BodyTextIndentChar">
    <w:name w:val="Body Text Indent Char"/>
    <w:basedOn w:val="DefaultParagraphFont"/>
    <w:link w:val="BodyTextIndent"/>
    <w:uiPriority w:val="99"/>
    <w:semiHidden/>
    <w:rsid w:val="00C93ED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 Transco</cp:lastModifiedBy>
  <cp:revision>290</cp:revision>
  <cp:lastPrinted>2018-05-07T09:23:00Z</cp:lastPrinted>
  <dcterms:created xsi:type="dcterms:W3CDTF">2013-08-06T05:45:00Z</dcterms:created>
  <dcterms:modified xsi:type="dcterms:W3CDTF">2018-05-17T11:13:00Z</dcterms:modified>
</cp:coreProperties>
</file>